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71" w:type="dxa"/>
        <w:tblInd w:w="152" w:type="dxa"/>
        <w:tblCellMar>
          <w:top w:w="15" w:type="dxa"/>
        </w:tblCellMar>
        <w:tblLook w:val="04A0" w:firstRow="1" w:lastRow="0" w:firstColumn="1" w:lastColumn="0" w:noHBand="0" w:noVBand="1"/>
      </w:tblPr>
      <w:tblGrid>
        <w:gridCol w:w="4685"/>
        <w:gridCol w:w="4686"/>
      </w:tblGrid>
      <w:tr w:rsidR="00072544" w14:paraId="5FF426BA" w14:textId="77777777">
        <w:trPr>
          <w:trHeight w:val="759"/>
        </w:trPr>
        <w:tc>
          <w:tcPr>
            <w:tcW w:w="4685" w:type="dxa"/>
            <w:tcBorders>
              <w:top w:val="single" w:sz="6" w:space="0" w:color="000000"/>
              <w:left w:val="single" w:sz="6" w:space="0" w:color="000000"/>
              <w:bottom w:val="single" w:sz="6" w:space="0" w:color="000000"/>
              <w:right w:val="nil"/>
            </w:tcBorders>
          </w:tcPr>
          <w:p w14:paraId="20251429" w14:textId="77777777" w:rsidR="00072544" w:rsidRDefault="00224B6C">
            <w:pPr>
              <w:tabs>
                <w:tab w:val="center" w:pos="1984"/>
              </w:tabs>
              <w:spacing w:after="37"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rPr>
                <w:b/>
              </w:rPr>
              <w:t xml:space="preserve">MONTCALM CARE NETWORK  </w:t>
            </w:r>
          </w:p>
          <w:p w14:paraId="49831E51" w14:textId="77777777" w:rsidR="00072544" w:rsidRDefault="00224B6C">
            <w:pPr>
              <w:tabs>
                <w:tab w:val="right" w:pos="4685"/>
              </w:tabs>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rPr>
                <w:b/>
              </w:rPr>
              <w:t>611 North State Street, Stanton, MI 4888</w:t>
            </w:r>
          </w:p>
        </w:tc>
        <w:tc>
          <w:tcPr>
            <w:tcW w:w="4686" w:type="dxa"/>
            <w:tcBorders>
              <w:top w:val="single" w:sz="6" w:space="0" w:color="000000"/>
              <w:left w:val="nil"/>
              <w:bottom w:val="single" w:sz="6" w:space="0" w:color="000000"/>
              <w:right w:val="single" w:sz="6" w:space="0" w:color="000000"/>
            </w:tcBorders>
          </w:tcPr>
          <w:p w14:paraId="462EF6D2" w14:textId="77777777" w:rsidR="00072544" w:rsidRDefault="00224B6C">
            <w:pPr>
              <w:spacing w:after="31" w:line="259" w:lineRule="auto"/>
              <w:ind w:left="0" w:right="-7" w:firstLine="0"/>
              <w:jc w:val="right"/>
            </w:pPr>
            <w:r>
              <w:rPr>
                <w:b/>
              </w:rPr>
              <w:t>PROCEDURE</w:t>
            </w:r>
          </w:p>
          <w:p w14:paraId="12BFB7A0" w14:textId="77777777" w:rsidR="00072544" w:rsidRDefault="00224B6C">
            <w:pPr>
              <w:tabs>
                <w:tab w:val="center" w:pos="3289"/>
              </w:tabs>
              <w:spacing w:after="0" w:line="259" w:lineRule="auto"/>
              <w:ind w:left="-66" w:right="0" w:firstLine="0"/>
              <w:jc w:val="left"/>
            </w:pPr>
            <w:r>
              <w:rPr>
                <w:rFonts w:ascii="Calibri" w:eastAsia="Calibri" w:hAnsi="Calibri" w:cs="Calibri"/>
                <w:noProof/>
                <w:sz w:val="22"/>
              </w:rPr>
              <mc:AlternateContent>
                <mc:Choice Requires="wpg">
                  <w:drawing>
                    <wp:inline distT="0" distB="0" distL="0" distR="0" wp14:anchorId="61597833" wp14:editId="40653490">
                      <wp:extent cx="81367" cy="163129"/>
                      <wp:effectExtent l="0" t="0" r="0" b="0"/>
                      <wp:docPr id="2977" name="Group 2977"/>
                      <wp:cNvGraphicFramePr/>
                      <a:graphic xmlns:a="http://schemas.openxmlformats.org/drawingml/2006/main">
                        <a:graphicData uri="http://schemas.microsoft.com/office/word/2010/wordprocessingGroup">
                          <wpg:wgp>
                            <wpg:cNvGrpSpPr/>
                            <wpg:grpSpPr>
                              <a:xfrm>
                                <a:off x="0" y="0"/>
                                <a:ext cx="81367" cy="163129"/>
                                <a:chOff x="0" y="0"/>
                                <a:chExt cx="81367" cy="163129"/>
                              </a:xfrm>
                            </wpg:grpSpPr>
                            <wps:wsp>
                              <wps:cNvPr id="2946" name="Rectangle 2946"/>
                              <wps:cNvSpPr/>
                              <wps:spPr>
                                <a:xfrm>
                                  <a:off x="0" y="0"/>
                                  <a:ext cx="108218" cy="216961"/>
                                </a:xfrm>
                                <a:prstGeom prst="rect">
                                  <a:avLst/>
                                </a:prstGeom>
                                <a:ln>
                                  <a:noFill/>
                                </a:ln>
                              </wps:spPr>
                              <wps:txbx>
                                <w:txbxContent>
                                  <w:p w14:paraId="059E51B5" w14:textId="77777777" w:rsidR="00072544" w:rsidRDefault="00224B6C">
                                    <w:pPr>
                                      <w:spacing w:after="160" w:line="259" w:lineRule="auto"/>
                                      <w:ind w:left="0" w:right="0" w:firstLine="0"/>
                                      <w:jc w:val="left"/>
                                    </w:pPr>
                                    <w:r>
                                      <w:rPr>
                                        <w:b/>
                                      </w:rPr>
                                      <w:t>8</w:t>
                                    </w:r>
                                  </w:p>
                                </w:txbxContent>
                              </wps:txbx>
                              <wps:bodyPr horzOverflow="overflow" vert="horz" lIns="0" tIns="0" rIns="0" bIns="0" rtlCol="0">
                                <a:noAutofit/>
                              </wps:bodyPr>
                            </wps:wsp>
                          </wpg:wgp>
                        </a:graphicData>
                      </a:graphic>
                    </wp:inline>
                  </w:drawing>
                </mc:Choice>
                <mc:Fallback>
                  <w:pict>
                    <v:group w14:anchorId="61597833" id="Group 2977" o:spid="_x0000_s1026" style="width:6.4pt;height:12.85pt;mso-position-horizontal-relative:char;mso-position-vertical-relative:line" coordsize="81367,16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">
                      <v:rect id="Rectangle 2946" o:spid="_x0000_s1027" style="position:absolute;width:108218;height:216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" filled="f" stroked="f">
                        <v:textbox inset="0,0,0,0">
                          <w:txbxContent>
                            <w:p w14:paraId="059E51B5" w14:textId="77777777" w:rsidR="00072544" w:rsidRDefault="00224B6C">
                              <w:pPr>
                                <w:spacing w:after="160" w:line="259" w:lineRule="auto"/>
                                <w:ind w:left="0" w:right="0" w:firstLine="0"/>
                                <w:jc w:val="left"/>
                              </w:pPr>
                              <w:r>
                                <w:rPr>
                                  <w:b/>
                                </w:rPr>
                                <w:t>8</w:t>
                              </w:r>
                            </w:p>
                          </w:txbxContent>
                        </v:textbox>
                      </v:rect>
                      <w10:anchorlock/>
                    </v:group>
                  </w:pict>
                </mc:Fallback>
              </mc:AlternateContent>
            </w:r>
            <w:r>
              <w:rPr>
                <w:b/>
              </w:rPr>
              <w:t xml:space="preserve">  </w:t>
            </w:r>
            <w:r>
              <w:rPr>
                <w:b/>
              </w:rPr>
              <w:tab/>
            </w:r>
            <w:r>
              <w:rPr>
                <w:rFonts w:ascii="Times New Roman" w:eastAsia="Times New Roman" w:hAnsi="Times New Roman" w:cs="Times New Roman"/>
                <w:sz w:val="20"/>
              </w:rPr>
              <w:t xml:space="preserve"> </w:t>
            </w:r>
            <w:r>
              <w:t xml:space="preserve"> </w:t>
            </w:r>
          </w:p>
        </w:tc>
      </w:tr>
      <w:tr w:rsidR="00072544" w14:paraId="24E9C551" w14:textId="77777777">
        <w:trPr>
          <w:trHeight w:val="871"/>
        </w:trPr>
        <w:tc>
          <w:tcPr>
            <w:tcW w:w="4685" w:type="dxa"/>
            <w:tcBorders>
              <w:top w:val="single" w:sz="6" w:space="0" w:color="000000"/>
              <w:left w:val="single" w:sz="6" w:space="0" w:color="000000"/>
              <w:bottom w:val="single" w:sz="6" w:space="0" w:color="000000"/>
              <w:right w:val="single" w:sz="6" w:space="0" w:color="000000"/>
            </w:tcBorders>
          </w:tcPr>
          <w:p w14:paraId="347E90DA" w14:textId="77777777" w:rsidR="00072544" w:rsidRDefault="00224B6C">
            <w:pPr>
              <w:spacing w:after="0" w:line="259" w:lineRule="auto"/>
              <w:ind w:left="12" w:right="0" w:firstLine="0"/>
              <w:jc w:val="left"/>
            </w:pPr>
            <w:r>
              <w:rPr>
                <w:rFonts w:ascii="Times New Roman" w:eastAsia="Times New Roman" w:hAnsi="Times New Roman" w:cs="Times New Roman"/>
              </w:rPr>
              <w:t xml:space="preserve"> </w:t>
            </w:r>
            <w:r>
              <w:t xml:space="preserve"> </w:t>
            </w:r>
          </w:p>
          <w:p w14:paraId="7687C885" w14:textId="77777777" w:rsidR="00072544" w:rsidRDefault="00224B6C">
            <w:pPr>
              <w:spacing w:after="0" w:line="259" w:lineRule="auto"/>
              <w:ind w:left="422" w:right="0" w:firstLine="0"/>
              <w:jc w:val="left"/>
            </w:pPr>
            <w:r>
              <w:t xml:space="preserve">SUBJECT: Family Support Subsidy </w:t>
            </w:r>
          </w:p>
          <w:p w14:paraId="5224818A" w14:textId="77777777" w:rsidR="00072544" w:rsidRDefault="00224B6C">
            <w:pPr>
              <w:spacing w:after="0" w:line="259" w:lineRule="auto"/>
              <w:ind w:left="5" w:right="0" w:firstLine="0"/>
              <w:jc w:val="left"/>
            </w:pPr>
            <w:r>
              <w:t xml:space="preserve">                         Program  </w:t>
            </w:r>
          </w:p>
        </w:tc>
        <w:tc>
          <w:tcPr>
            <w:tcW w:w="4686" w:type="dxa"/>
            <w:tcBorders>
              <w:top w:val="single" w:sz="6" w:space="0" w:color="000000"/>
              <w:left w:val="single" w:sz="6" w:space="0" w:color="000000"/>
              <w:bottom w:val="single" w:sz="6" w:space="0" w:color="000000"/>
              <w:right w:val="single" w:sz="6" w:space="0" w:color="000000"/>
            </w:tcBorders>
          </w:tcPr>
          <w:p w14:paraId="5D8A6246" w14:textId="77777777" w:rsidR="00072544" w:rsidRDefault="00224B6C">
            <w:pPr>
              <w:spacing w:after="0" w:line="259" w:lineRule="auto"/>
              <w:ind w:left="14" w:right="0" w:firstLine="0"/>
              <w:jc w:val="left"/>
            </w:pPr>
            <w:r>
              <w:rPr>
                <w:rFonts w:ascii="Times New Roman" w:eastAsia="Times New Roman" w:hAnsi="Times New Roman" w:cs="Times New Roman"/>
              </w:rPr>
              <w:t xml:space="preserve"> </w:t>
            </w:r>
            <w:r>
              <w:t xml:space="preserve"> </w:t>
            </w:r>
          </w:p>
          <w:p w14:paraId="20E8FAC9" w14:textId="77777777" w:rsidR="00072544" w:rsidRDefault="00224B6C">
            <w:pPr>
              <w:spacing w:after="0" w:line="259" w:lineRule="auto"/>
              <w:ind w:left="374" w:right="0" w:firstLine="0"/>
              <w:jc w:val="left"/>
            </w:pPr>
            <w:r>
              <w:t xml:space="preserve">Section: 8147A  </w:t>
            </w:r>
          </w:p>
        </w:tc>
      </w:tr>
      <w:tr w:rsidR="00072544" w14:paraId="0ABEFB9A" w14:textId="77777777">
        <w:trPr>
          <w:trHeight w:val="828"/>
        </w:trPr>
        <w:tc>
          <w:tcPr>
            <w:tcW w:w="4685" w:type="dxa"/>
            <w:tcBorders>
              <w:top w:val="single" w:sz="6" w:space="0" w:color="000000"/>
              <w:left w:val="single" w:sz="6" w:space="0" w:color="000000"/>
              <w:bottom w:val="single" w:sz="6" w:space="0" w:color="000000"/>
              <w:right w:val="single" w:sz="6" w:space="0" w:color="000000"/>
            </w:tcBorders>
          </w:tcPr>
          <w:p w14:paraId="3743752A" w14:textId="77777777" w:rsidR="00072544" w:rsidRDefault="00224B6C">
            <w:pPr>
              <w:spacing w:after="0" w:line="259" w:lineRule="auto"/>
              <w:ind w:left="12" w:right="0" w:firstLine="0"/>
              <w:jc w:val="left"/>
            </w:pPr>
            <w:r>
              <w:rPr>
                <w:rFonts w:ascii="Times New Roman" w:eastAsia="Times New Roman" w:hAnsi="Times New Roman" w:cs="Times New Roman"/>
              </w:rPr>
              <w:t xml:space="preserve"> </w:t>
            </w:r>
            <w:r>
              <w:t xml:space="preserve"> </w:t>
            </w:r>
          </w:p>
          <w:p w14:paraId="31F2A3B3" w14:textId="77777777" w:rsidR="00072544" w:rsidRDefault="00224B6C">
            <w:pPr>
              <w:spacing w:after="0" w:line="259" w:lineRule="auto"/>
              <w:ind w:left="372" w:right="0" w:firstLine="0"/>
              <w:jc w:val="left"/>
            </w:pPr>
            <w:r>
              <w:t xml:space="preserve">Effective Date: June 15, </w:t>
            </w:r>
            <w:proofErr w:type="gramStart"/>
            <w:r>
              <w:t>1998</w:t>
            </w:r>
            <w:proofErr w:type="gramEnd"/>
            <w:r>
              <w:t xml:space="preserve">  </w:t>
            </w:r>
          </w:p>
        </w:tc>
        <w:tc>
          <w:tcPr>
            <w:tcW w:w="4686" w:type="dxa"/>
            <w:tcBorders>
              <w:top w:val="single" w:sz="6" w:space="0" w:color="000000"/>
              <w:left w:val="single" w:sz="6" w:space="0" w:color="000000"/>
              <w:bottom w:val="single" w:sz="6" w:space="0" w:color="000000"/>
              <w:right w:val="single" w:sz="6" w:space="0" w:color="000000"/>
            </w:tcBorders>
          </w:tcPr>
          <w:p w14:paraId="447EE2E4" w14:textId="77777777" w:rsidR="00072544" w:rsidRDefault="00224B6C">
            <w:pPr>
              <w:spacing w:after="0" w:line="259" w:lineRule="auto"/>
              <w:ind w:left="14" w:right="0" w:firstLine="0"/>
              <w:jc w:val="left"/>
            </w:pPr>
            <w:r>
              <w:rPr>
                <w:rFonts w:ascii="Times New Roman" w:eastAsia="Times New Roman" w:hAnsi="Times New Roman" w:cs="Times New Roman"/>
              </w:rPr>
              <w:t xml:space="preserve"> </w:t>
            </w:r>
            <w:r>
              <w:t xml:space="preserve"> </w:t>
            </w:r>
          </w:p>
          <w:p w14:paraId="52D32F00" w14:textId="77777777" w:rsidR="00072544" w:rsidRDefault="00224B6C">
            <w:pPr>
              <w:spacing w:after="0" w:line="259" w:lineRule="auto"/>
              <w:ind w:left="374" w:right="0" w:firstLine="0"/>
              <w:jc w:val="left"/>
            </w:pPr>
            <w:r>
              <w:t xml:space="preserve">Revised Date:  April 28, </w:t>
            </w:r>
            <w:proofErr w:type="gramStart"/>
            <w:r>
              <w:t>2021</w:t>
            </w:r>
            <w:proofErr w:type="gramEnd"/>
            <w:r>
              <w:t xml:space="preserve">  </w:t>
            </w:r>
          </w:p>
        </w:tc>
      </w:tr>
    </w:tbl>
    <w:p w14:paraId="5BC70C4C" w14:textId="77777777" w:rsidR="00072544" w:rsidRDefault="00224B6C">
      <w:pPr>
        <w:spacing w:after="28" w:line="259" w:lineRule="auto"/>
        <w:ind w:left="14" w:right="0" w:firstLine="0"/>
        <w:jc w:val="left"/>
      </w:pPr>
      <w:r>
        <w:rPr>
          <w:rFonts w:ascii="Times New Roman" w:eastAsia="Times New Roman" w:hAnsi="Times New Roman" w:cs="Times New Roman"/>
          <w:sz w:val="20"/>
        </w:rPr>
        <w:t xml:space="preserve"> </w:t>
      </w:r>
    </w:p>
    <w:p w14:paraId="7E2FB924" w14:textId="77777777" w:rsidR="00072544" w:rsidRDefault="00224B6C">
      <w:pPr>
        <w:pStyle w:val="Heading1"/>
        <w:ind w:left="9"/>
      </w:pPr>
      <w:r>
        <w:rPr>
          <w:rFonts w:ascii="Times New Roman" w:eastAsia="Times New Roman" w:hAnsi="Times New Roman" w:cs="Times New Roman"/>
          <w:sz w:val="20"/>
          <w:u w:val="none"/>
        </w:rPr>
        <w:t xml:space="preserve"> </w:t>
      </w:r>
      <w:r>
        <w:t>Application</w:t>
      </w:r>
      <w:r>
        <w:rPr>
          <w:u w:val="none"/>
        </w:rPr>
        <w:t xml:space="preserve"> </w:t>
      </w:r>
    </w:p>
    <w:p w14:paraId="07DE8BC0" w14:textId="77777777" w:rsidR="00072544" w:rsidRDefault="00224B6C">
      <w:pPr>
        <w:spacing w:after="0" w:line="259" w:lineRule="auto"/>
        <w:ind w:left="14" w:right="0" w:firstLine="0"/>
        <w:jc w:val="left"/>
      </w:pPr>
      <w:r>
        <w:t xml:space="preserve"> </w:t>
      </w:r>
    </w:p>
    <w:p w14:paraId="7FA3E6FD" w14:textId="77777777" w:rsidR="00072544" w:rsidRDefault="00224B6C">
      <w:pPr>
        <w:ind w:right="0"/>
      </w:pPr>
      <w:r>
        <w:t xml:space="preserve">Families may obtain applications and apply for the Family Support Subsidy (FSS) Program through Montcalm Care Network (MCN) or the Montcalm Intermediate School District (ISD). To apply, each family will need to submit the following documents with their application:  </w:t>
      </w:r>
    </w:p>
    <w:p w14:paraId="4DE1787D" w14:textId="77777777" w:rsidR="00072544" w:rsidRDefault="00224B6C">
      <w:pPr>
        <w:spacing w:after="0" w:line="259" w:lineRule="auto"/>
        <w:ind w:left="14" w:right="0" w:firstLine="0"/>
        <w:jc w:val="left"/>
      </w:pPr>
      <w:r>
        <w:t xml:space="preserve">  </w:t>
      </w:r>
    </w:p>
    <w:p w14:paraId="5DD8218F" w14:textId="77777777" w:rsidR="00072544" w:rsidRDefault="00224B6C">
      <w:pPr>
        <w:numPr>
          <w:ilvl w:val="0"/>
          <w:numId w:val="1"/>
        </w:numPr>
        <w:ind w:left="751" w:right="0" w:hanging="631"/>
      </w:pPr>
      <w:r>
        <w:t xml:space="preserve">Copy of Child's birth certificate.  </w:t>
      </w:r>
    </w:p>
    <w:p w14:paraId="478C5619" w14:textId="77777777" w:rsidR="00072544" w:rsidRDefault="00224B6C">
      <w:pPr>
        <w:numPr>
          <w:ilvl w:val="0"/>
          <w:numId w:val="1"/>
        </w:numPr>
        <w:ind w:left="751" w:right="0" w:hanging="631"/>
      </w:pPr>
      <w:r>
        <w:t xml:space="preserve">Copy of the family's Michigan Tax Return for the preceding year, or a signed consent to the Michigan Department of Treasury for MCN to obtain Michigan Tax Return information.  </w:t>
      </w:r>
    </w:p>
    <w:p w14:paraId="6DCFCD2E" w14:textId="77777777" w:rsidR="00072544" w:rsidRDefault="00224B6C">
      <w:pPr>
        <w:numPr>
          <w:ilvl w:val="0"/>
          <w:numId w:val="1"/>
        </w:numPr>
        <w:spacing w:after="68"/>
        <w:ind w:left="751" w:right="0" w:hanging="631"/>
      </w:pPr>
      <w:r>
        <w:t xml:space="preserve">Copy of Child's social security card.  </w:t>
      </w:r>
    </w:p>
    <w:p w14:paraId="57FF3E38" w14:textId="77777777" w:rsidR="00072544" w:rsidRDefault="00224B6C">
      <w:pPr>
        <w:numPr>
          <w:ilvl w:val="0"/>
          <w:numId w:val="1"/>
        </w:numPr>
        <w:ind w:left="751" w:right="0" w:hanging="631"/>
      </w:pPr>
      <w:r>
        <w:t xml:space="preserve">Copy of Parent’s social security card.  </w:t>
      </w:r>
    </w:p>
    <w:p w14:paraId="7602C262" w14:textId="77777777" w:rsidR="00072544" w:rsidRDefault="00224B6C">
      <w:pPr>
        <w:numPr>
          <w:ilvl w:val="0"/>
          <w:numId w:val="1"/>
        </w:numPr>
        <w:ind w:left="751" w:right="0" w:hanging="631"/>
      </w:pPr>
      <w:r>
        <w:t xml:space="preserve">Copy of other Payee social security card if listed on application.   </w:t>
      </w:r>
    </w:p>
    <w:p w14:paraId="62E813D9" w14:textId="77777777" w:rsidR="00072544" w:rsidRDefault="00224B6C">
      <w:pPr>
        <w:numPr>
          <w:ilvl w:val="0"/>
          <w:numId w:val="1"/>
        </w:numPr>
        <w:ind w:left="751" w:right="0" w:hanging="631"/>
      </w:pPr>
      <w:r>
        <w:t xml:space="preserve">A signed consent to share information with the ISD.  </w:t>
      </w:r>
    </w:p>
    <w:p w14:paraId="7C4E5B8C" w14:textId="77777777" w:rsidR="00072544" w:rsidRDefault="00224B6C">
      <w:pPr>
        <w:numPr>
          <w:ilvl w:val="0"/>
          <w:numId w:val="1"/>
        </w:numPr>
        <w:ind w:left="751" w:right="0" w:hanging="631"/>
      </w:pPr>
      <w:r>
        <w:t xml:space="preserve">A signed consent to text &amp; email message exchange with MCN (optional).  </w:t>
      </w:r>
    </w:p>
    <w:p w14:paraId="651B0364" w14:textId="77777777" w:rsidR="00072544" w:rsidRDefault="00224B6C">
      <w:pPr>
        <w:spacing w:after="0" w:line="259" w:lineRule="auto"/>
        <w:ind w:left="766" w:right="0" w:firstLine="0"/>
        <w:jc w:val="left"/>
      </w:pPr>
      <w:r>
        <w:t xml:space="preserve">  </w:t>
      </w:r>
    </w:p>
    <w:p w14:paraId="585E0525" w14:textId="77777777" w:rsidR="00072544" w:rsidRDefault="00224B6C">
      <w:pPr>
        <w:ind w:right="0"/>
      </w:pPr>
      <w:r>
        <w:t xml:space="preserve">Upon receipt of the application and supporting documentation, the MCN FSS worker reviews the documents for completion and submits the consent to share to the ISD and obtains  the “Suggested Language Form” on school letterhead, which is written verification from the school district which certifies that the child has been recommended for an eligible diagnostic category,  i.e., Severe Cognitive Impairment, Severe Multiple Impairments,  or Autism.  </w:t>
      </w:r>
    </w:p>
    <w:p w14:paraId="29F832E9" w14:textId="77777777" w:rsidR="00072544" w:rsidRDefault="00224B6C">
      <w:pPr>
        <w:spacing w:after="0" w:line="259" w:lineRule="auto"/>
        <w:ind w:left="135" w:right="0" w:firstLine="0"/>
        <w:jc w:val="left"/>
      </w:pPr>
      <w:r>
        <w:t xml:space="preserve">  </w:t>
      </w:r>
    </w:p>
    <w:p w14:paraId="31C5DFA6" w14:textId="77777777" w:rsidR="00072544" w:rsidRDefault="00224B6C">
      <w:pPr>
        <w:ind w:right="0"/>
      </w:pPr>
      <w:r>
        <w:t xml:space="preserve">The FSS worker determines if the family is eligible for the subsidy program based on MDHHS guidelines on income and current education eligibility.     </w:t>
      </w:r>
    </w:p>
    <w:p w14:paraId="0F21B654" w14:textId="77777777" w:rsidR="00072544" w:rsidRDefault="00224B6C">
      <w:pPr>
        <w:spacing w:after="0" w:line="259" w:lineRule="auto"/>
        <w:ind w:left="135" w:right="0" w:firstLine="0"/>
        <w:jc w:val="left"/>
      </w:pPr>
      <w:r>
        <w:t xml:space="preserve">  </w:t>
      </w:r>
    </w:p>
    <w:p w14:paraId="1B5C71E2" w14:textId="6CCD0119" w:rsidR="00072544" w:rsidRDefault="00224B6C">
      <w:pPr>
        <w:ind w:right="0"/>
      </w:pPr>
      <w:r>
        <w:t xml:space="preserve">The FSS worker forwards applications submitted by eligible families to MDHHS where final processing and authorization takes place. MCN FSS worker mails the family a copy of their completed application which shows eligibility and effective and expiration dates.  New applications finding the family ineligible are noted as such on the application and a copy returned to the family with written explanation as to the reasons for ineligibility.    </w:t>
      </w:r>
    </w:p>
    <w:p w14:paraId="4489BBE0" w14:textId="77777777" w:rsidR="00072544" w:rsidRDefault="00224B6C">
      <w:pPr>
        <w:spacing w:after="0" w:line="259" w:lineRule="auto"/>
        <w:ind w:left="120" w:right="0" w:firstLine="0"/>
        <w:jc w:val="left"/>
      </w:pPr>
      <w:r>
        <w:t xml:space="preserve">  </w:t>
      </w:r>
    </w:p>
    <w:p w14:paraId="72F952DE" w14:textId="77777777" w:rsidR="00072544" w:rsidRDefault="00224B6C">
      <w:pPr>
        <w:ind w:right="0"/>
      </w:pPr>
      <w:r>
        <w:t xml:space="preserve">Families must reapply yearly to MCN during the child's birth month in order to continue to receive the support subsidy. </w:t>
      </w:r>
    </w:p>
    <w:p w14:paraId="61ED0E53" w14:textId="77777777" w:rsidR="00072544" w:rsidRDefault="00224B6C">
      <w:pPr>
        <w:spacing w:after="0" w:line="259" w:lineRule="auto"/>
        <w:ind w:left="120" w:right="0" w:firstLine="0"/>
        <w:jc w:val="left"/>
      </w:pPr>
      <w:r>
        <w:t xml:space="preserve"> </w:t>
      </w:r>
    </w:p>
    <w:p w14:paraId="5E4B73C5" w14:textId="77777777" w:rsidR="00072544" w:rsidRDefault="00224B6C">
      <w:pPr>
        <w:pStyle w:val="Heading1"/>
        <w:ind w:left="130"/>
      </w:pPr>
      <w:r>
        <w:t>Payments</w:t>
      </w:r>
      <w:r>
        <w:rPr>
          <w:u w:val="none"/>
        </w:rPr>
        <w:t xml:space="preserve"> </w:t>
      </w:r>
    </w:p>
    <w:p w14:paraId="0FA542CE" w14:textId="77777777" w:rsidR="00072544" w:rsidRDefault="00224B6C">
      <w:pPr>
        <w:spacing w:after="0" w:line="259" w:lineRule="auto"/>
        <w:ind w:left="120" w:right="0" w:firstLine="0"/>
        <w:jc w:val="left"/>
      </w:pPr>
      <w:r>
        <w:t xml:space="preserve"> </w:t>
      </w:r>
    </w:p>
    <w:p w14:paraId="5200A470" w14:textId="77777777" w:rsidR="00072544" w:rsidRDefault="00224B6C">
      <w:pPr>
        <w:ind w:right="0"/>
      </w:pPr>
      <w:r>
        <w:t xml:space="preserve">Payments are issued directly to each family by MDHHS on a monthly basis and at the approved MDHHS amount. The FSS worker monitors the Monthly Payments Report as </w:t>
      </w:r>
      <w:r>
        <w:lastRenderedPageBreak/>
        <w:t xml:space="preserve">received from MDHHS, ensures all information on the report is accurate and returns the signature page to MDHHS confirming the accuracy of the report. If inaccuracies are found, the FSS worker submits an addendum to MDHHS statewide coordinator along with the signature page.  </w:t>
      </w:r>
    </w:p>
    <w:p w14:paraId="7DB14117" w14:textId="77777777" w:rsidR="00072544" w:rsidRDefault="00224B6C">
      <w:pPr>
        <w:spacing w:after="0" w:line="259" w:lineRule="auto"/>
        <w:ind w:left="14" w:right="0" w:firstLine="0"/>
        <w:jc w:val="left"/>
      </w:pPr>
      <w:r>
        <w:t xml:space="preserve">  </w:t>
      </w:r>
    </w:p>
    <w:p w14:paraId="141AF87C" w14:textId="77777777" w:rsidR="00072544" w:rsidRDefault="00224B6C">
      <w:pPr>
        <w:spacing w:after="0" w:line="259" w:lineRule="auto"/>
        <w:ind w:left="14" w:right="0" w:firstLine="0"/>
        <w:jc w:val="left"/>
      </w:pPr>
      <w:r>
        <w:t xml:space="preserve">  </w:t>
      </w:r>
    </w:p>
    <w:p w14:paraId="69BB5A87" w14:textId="77777777" w:rsidR="00072544" w:rsidRDefault="00224B6C">
      <w:pPr>
        <w:pStyle w:val="Heading1"/>
        <w:ind w:left="9"/>
      </w:pPr>
      <w:r>
        <w:t>Annual  FSS Renewal</w:t>
      </w:r>
      <w:r>
        <w:rPr>
          <w:u w:val="none"/>
        </w:rPr>
        <w:t xml:space="preserve">  </w:t>
      </w:r>
    </w:p>
    <w:p w14:paraId="538CD0B2" w14:textId="77777777" w:rsidR="00072544" w:rsidRDefault="00224B6C">
      <w:pPr>
        <w:spacing w:after="0" w:line="259" w:lineRule="auto"/>
        <w:ind w:left="14" w:right="0" w:firstLine="0"/>
        <w:jc w:val="left"/>
      </w:pPr>
      <w:r>
        <w:t xml:space="preserve">  </w:t>
      </w:r>
    </w:p>
    <w:p w14:paraId="5C2F2CD5" w14:textId="77777777" w:rsidR="00072544" w:rsidRDefault="00224B6C">
      <w:pPr>
        <w:ind w:left="9" w:right="0"/>
      </w:pPr>
      <w:r>
        <w:t xml:space="preserve">MCN receives monthly reports from MDHHS listing who is eligible for renewal.  The FSS worker sends the families a renewal packet which includes an application, a family survey for the family to completed and return to MDHHS, a new consent to share with the ISD, a new text/email consent (optional), and the consent to the Michigan Department of Treasury to obtain the last Michigan Tax Return information.  </w:t>
      </w:r>
    </w:p>
    <w:p w14:paraId="18D7BE00" w14:textId="77777777" w:rsidR="00072544" w:rsidRDefault="00224B6C">
      <w:pPr>
        <w:spacing w:after="0" w:line="259" w:lineRule="auto"/>
        <w:ind w:left="14" w:right="0" w:firstLine="0"/>
        <w:jc w:val="left"/>
      </w:pPr>
      <w:r>
        <w:t xml:space="preserve">  </w:t>
      </w:r>
    </w:p>
    <w:p w14:paraId="27A0B894" w14:textId="77777777" w:rsidR="00072544" w:rsidRDefault="00224B6C">
      <w:pPr>
        <w:ind w:left="9" w:right="0"/>
      </w:pPr>
      <w:r>
        <w:t xml:space="preserve">The FSS worker will send out periodic reminders to the family to submit their renewal packet before the renewal deadline.    </w:t>
      </w:r>
    </w:p>
    <w:p w14:paraId="5BD5D08B" w14:textId="77777777" w:rsidR="00072544" w:rsidRDefault="00224B6C">
      <w:pPr>
        <w:spacing w:after="0" w:line="259" w:lineRule="auto"/>
        <w:ind w:left="14" w:right="0" w:firstLine="0"/>
        <w:jc w:val="left"/>
      </w:pPr>
      <w:r>
        <w:t xml:space="preserve">  </w:t>
      </w:r>
    </w:p>
    <w:p w14:paraId="34AE48FA" w14:textId="77777777" w:rsidR="00072544" w:rsidRDefault="00224B6C">
      <w:pPr>
        <w:ind w:left="9" w:right="0"/>
      </w:pPr>
      <w:r>
        <w:t xml:space="preserve">The FSS worker processes renewal packets the same as a new application, and eligible renewals are sent to MDHHS for processing and authorization.  </w:t>
      </w:r>
    </w:p>
    <w:p w14:paraId="1D32688D" w14:textId="77777777" w:rsidR="00072544" w:rsidRDefault="00224B6C">
      <w:pPr>
        <w:spacing w:after="0" w:line="259" w:lineRule="auto"/>
        <w:ind w:left="14" w:right="0" w:firstLine="0"/>
        <w:jc w:val="left"/>
      </w:pPr>
      <w:r>
        <w:t xml:space="preserve">  </w:t>
      </w:r>
    </w:p>
    <w:p w14:paraId="31E1B8DF" w14:textId="77777777" w:rsidR="00072544" w:rsidRDefault="00224B6C">
      <w:pPr>
        <w:ind w:left="9" w:right="0"/>
      </w:pPr>
      <w:r>
        <w:t xml:space="preserve">Renewal applications finding a family to be ineligible are also forwarded to MDHHS, and a copy is mailed back to the family with written explanation as to the reasons for ineligibility.  </w:t>
      </w:r>
    </w:p>
    <w:p w14:paraId="3B7E2013" w14:textId="77777777" w:rsidR="00072544" w:rsidRDefault="00224B6C">
      <w:pPr>
        <w:spacing w:after="0" w:line="259" w:lineRule="auto"/>
        <w:ind w:left="14" w:right="0" w:firstLine="0"/>
        <w:jc w:val="left"/>
      </w:pPr>
      <w:r>
        <w:t xml:space="preserve">  </w:t>
      </w:r>
    </w:p>
    <w:p w14:paraId="70A1434E" w14:textId="77777777" w:rsidR="00072544" w:rsidRDefault="00224B6C">
      <w:pPr>
        <w:pStyle w:val="Heading1"/>
        <w:ind w:left="9"/>
      </w:pPr>
      <w:r>
        <w:t>Children Placed Out of Home &amp; One-Time Payments</w:t>
      </w:r>
      <w:r>
        <w:rPr>
          <w:u w:val="none"/>
        </w:rPr>
        <w:t xml:space="preserve">  </w:t>
      </w:r>
    </w:p>
    <w:p w14:paraId="759FEF55" w14:textId="77777777" w:rsidR="00072544" w:rsidRDefault="00224B6C">
      <w:pPr>
        <w:spacing w:after="0" w:line="259" w:lineRule="auto"/>
        <w:ind w:left="14" w:right="0" w:firstLine="0"/>
        <w:jc w:val="left"/>
      </w:pPr>
      <w:r>
        <w:t xml:space="preserve">  </w:t>
      </w:r>
    </w:p>
    <w:p w14:paraId="13AD9494" w14:textId="77777777" w:rsidR="00072544" w:rsidRDefault="00224B6C">
      <w:pPr>
        <w:ind w:left="9" w:right="0"/>
      </w:pPr>
      <w:r>
        <w:t xml:space="preserve">Those parents whose child is presently placed out of their home may contact MCN to explore possibilities for being reunited. The subsidy program allows parents a one-time payment in order to prepare for their child's homecoming.  </w:t>
      </w:r>
    </w:p>
    <w:p w14:paraId="0529BF9F" w14:textId="77777777" w:rsidR="00072544" w:rsidRDefault="00224B6C">
      <w:pPr>
        <w:spacing w:after="0" w:line="259" w:lineRule="auto"/>
        <w:ind w:left="14" w:right="0" w:firstLine="0"/>
        <w:jc w:val="left"/>
      </w:pPr>
      <w:r>
        <w:t xml:space="preserve"> </w:t>
      </w:r>
    </w:p>
    <w:p w14:paraId="2DA8DFAD" w14:textId="77777777" w:rsidR="00072544" w:rsidRDefault="00224B6C">
      <w:pPr>
        <w:pStyle w:val="Heading1"/>
        <w:ind w:left="9"/>
      </w:pPr>
      <w:r>
        <w:t>Change  of Status</w:t>
      </w:r>
      <w:r>
        <w:rPr>
          <w:u w:val="none"/>
        </w:rPr>
        <w:t xml:space="preserve"> </w:t>
      </w:r>
    </w:p>
    <w:p w14:paraId="4299AA11" w14:textId="77777777" w:rsidR="00072544" w:rsidRDefault="00224B6C">
      <w:pPr>
        <w:spacing w:after="0" w:line="259" w:lineRule="auto"/>
        <w:ind w:left="14" w:right="0" w:firstLine="0"/>
        <w:jc w:val="left"/>
      </w:pPr>
      <w:r>
        <w:t xml:space="preserve"> </w:t>
      </w:r>
    </w:p>
    <w:p w14:paraId="1C1E2D30" w14:textId="77777777" w:rsidR="00072544" w:rsidRDefault="00224B6C">
      <w:pPr>
        <w:ind w:left="9" w:right="0"/>
      </w:pPr>
      <w:r>
        <w:t xml:space="preserve">The FSS worker is responsible for completing a Change of Status using an application form to notify MDHHS of any changes in the child or family’s eligibility. </w:t>
      </w:r>
      <w:r>
        <w:rPr>
          <w:rFonts w:ascii="Microsoft Sans Serif" w:eastAsia="Microsoft Sans Serif" w:hAnsi="Microsoft Sans Serif" w:cs="Microsoft Sans Serif"/>
          <w:sz w:val="24"/>
        </w:rPr>
        <w:t xml:space="preserve">  </w:t>
      </w:r>
    </w:p>
    <w:p w14:paraId="4CB84A33" w14:textId="77777777" w:rsidR="00072544" w:rsidRDefault="00224B6C">
      <w:pPr>
        <w:spacing w:after="0" w:line="259" w:lineRule="auto"/>
        <w:ind w:left="14" w:right="0" w:firstLine="0"/>
        <w:jc w:val="left"/>
      </w:pPr>
      <w:r>
        <w:rPr>
          <w:rFonts w:ascii="Microsoft Sans Serif" w:eastAsia="Microsoft Sans Serif" w:hAnsi="Microsoft Sans Serif" w:cs="Microsoft Sans Serif"/>
          <w:sz w:val="24"/>
        </w:rPr>
        <w:t xml:space="preserve"> </w:t>
      </w:r>
    </w:p>
    <w:p w14:paraId="55037678" w14:textId="77777777" w:rsidR="00072544" w:rsidRDefault="00224B6C">
      <w:pPr>
        <w:pStyle w:val="Heading1"/>
        <w:ind w:left="14" w:firstLine="0"/>
      </w:pPr>
      <w:r>
        <w:rPr>
          <w:rFonts w:ascii="Microsoft Sans Serif" w:eastAsia="Microsoft Sans Serif" w:hAnsi="Microsoft Sans Serif" w:cs="Microsoft Sans Serif"/>
          <w:sz w:val="24"/>
        </w:rPr>
        <w:t>Denials of Family Support Subsidy</w:t>
      </w:r>
      <w:r>
        <w:rPr>
          <w:rFonts w:ascii="Microsoft Sans Serif" w:eastAsia="Microsoft Sans Serif" w:hAnsi="Microsoft Sans Serif" w:cs="Microsoft Sans Serif"/>
          <w:sz w:val="24"/>
          <w:u w:val="none"/>
        </w:rPr>
        <w:t xml:space="preserve"> </w:t>
      </w:r>
    </w:p>
    <w:p w14:paraId="00E4C1AC" w14:textId="77777777" w:rsidR="00072544" w:rsidRDefault="00224B6C">
      <w:pPr>
        <w:spacing w:after="0" w:line="259" w:lineRule="auto"/>
        <w:ind w:left="14" w:right="0" w:firstLine="0"/>
        <w:jc w:val="left"/>
      </w:pPr>
      <w:r>
        <w:rPr>
          <w:rFonts w:ascii="Microsoft Sans Serif" w:eastAsia="Microsoft Sans Serif" w:hAnsi="Microsoft Sans Serif" w:cs="Microsoft Sans Serif"/>
          <w:sz w:val="24"/>
        </w:rPr>
        <w:t xml:space="preserve"> </w:t>
      </w:r>
    </w:p>
    <w:p w14:paraId="62E6A26C" w14:textId="77777777" w:rsidR="00072544" w:rsidRDefault="00224B6C">
      <w:pPr>
        <w:ind w:left="9" w:right="0"/>
      </w:pPr>
      <w:r>
        <w:t xml:space="preserve">If an application for Family Support Subsidy is denied or a Family Support Subsidy is terminated by Montcalm Care Network, the parent or legal guardian of the affected eligible minor may demand, in writing, a hearing by the Montcalm Care Network.  The hearing shall be conducted in the same manner as provided for contested case hearings under Chapter 4 of the Administrative Procedures Act of 1969, Act No. 306 of the Public Acts of 1969, being Sections 24.271 to 24.287 of the Michigan Compiled Laws. </w:t>
      </w:r>
    </w:p>
    <w:p w14:paraId="44F1F941" w14:textId="77777777" w:rsidR="00072544" w:rsidRDefault="00224B6C">
      <w:pPr>
        <w:spacing w:after="0" w:line="259" w:lineRule="auto"/>
        <w:ind w:left="0" w:right="0" w:firstLine="0"/>
        <w:jc w:val="left"/>
      </w:pPr>
      <w:r>
        <w:t xml:space="preserve"> </w:t>
      </w:r>
    </w:p>
    <w:p w14:paraId="11F406C3" w14:textId="77777777" w:rsidR="00072544" w:rsidRDefault="00224B6C">
      <w:pPr>
        <w:ind w:left="9" w:right="0"/>
      </w:pPr>
      <w:r>
        <w:t xml:space="preserve">Pursuant to the Administrative Rules, copies of blank application forms, parent reports forms, the forms for changed family circumstances, and appeal forms shall be available from the Montcalm Care Network.  It is acceptable to ask families to write a letter to Montcalm Care Network requesting an </w:t>
      </w:r>
      <w:proofErr w:type="gramStart"/>
      <w:r>
        <w:t>appeals</w:t>
      </w:r>
      <w:proofErr w:type="gramEnd"/>
      <w:r>
        <w:t xml:space="preserve"> hearing in lieu of a standardized form. </w:t>
      </w:r>
    </w:p>
    <w:p w14:paraId="59B419A4" w14:textId="77777777" w:rsidR="00072544" w:rsidRDefault="00224B6C">
      <w:pPr>
        <w:spacing w:after="0" w:line="259" w:lineRule="auto"/>
        <w:ind w:left="0" w:right="0" w:firstLine="0"/>
        <w:jc w:val="left"/>
      </w:pPr>
      <w:r>
        <w:t xml:space="preserve"> </w:t>
      </w:r>
    </w:p>
    <w:p w14:paraId="6D488842" w14:textId="77777777" w:rsidR="00072544" w:rsidRDefault="00224B6C">
      <w:pPr>
        <w:ind w:left="9" w:right="0"/>
      </w:pPr>
      <w:r>
        <w:lastRenderedPageBreak/>
        <w:t xml:space="preserve">Montcalm Care Network shall review an application and promptly approve or deny the application and shall provide written notice to the applicant of the action and of the opportunity to administratively appeal the decision if the decision is to deny the application.  If the denial is due to the insufficiency of information on the application form or the required attachments, the Board shall identify the insufficiency. </w:t>
      </w:r>
    </w:p>
    <w:p w14:paraId="12A04A75" w14:textId="77777777" w:rsidR="00072544" w:rsidRDefault="00224B6C">
      <w:pPr>
        <w:spacing w:after="0" w:line="259" w:lineRule="auto"/>
        <w:ind w:left="0" w:right="0" w:firstLine="0"/>
        <w:jc w:val="left"/>
      </w:pPr>
      <w:r>
        <w:t xml:space="preserve"> </w:t>
      </w:r>
    </w:p>
    <w:p w14:paraId="2A55355C" w14:textId="77777777" w:rsidR="00072544" w:rsidRDefault="00224B6C">
      <w:pPr>
        <w:spacing w:after="497"/>
        <w:ind w:left="9" w:right="0"/>
      </w:pPr>
      <w:r>
        <w:t xml:space="preserve">If the application is denied or the subsidy terminated, a parent or legal guardian may file an appeal.  The appeal shall be in writing and be presented to Montcalm Care Network within two (2) months of the notice of denial or termination. </w:t>
      </w:r>
    </w:p>
    <w:p w14:paraId="21ECCF82" w14:textId="77777777" w:rsidR="00072544" w:rsidRDefault="00224B6C">
      <w:pPr>
        <w:pStyle w:val="Heading2"/>
        <w:ind w:left="9"/>
      </w:pPr>
      <w:r>
        <w:t>FSS Records Storage and Retention</w:t>
      </w:r>
      <w:r>
        <w:rPr>
          <w:u w:val="none"/>
        </w:rPr>
        <w:t xml:space="preserve"> </w:t>
      </w:r>
    </w:p>
    <w:p w14:paraId="14E173D7" w14:textId="77777777" w:rsidR="00072544" w:rsidRDefault="00224B6C">
      <w:pPr>
        <w:spacing w:after="0" w:line="259" w:lineRule="auto"/>
        <w:ind w:left="0" w:right="0" w:firstLine="0"/>
        <w:jc w:val="left"/>
      </w:pPr>
      <w:r>
        <w:t xml:space="preserve"> </w:t>
      </w:r>
    </w:p>
    <w:p w14:paraId="2825A8C4" w14:textId="77777777" w:rsidR="00072544" w:rsidRDefault="00224B6C">
      <w:pPr>
        <w:ind w:left="9" w:right="0"/>
      </w:pPr>
      <w:r>
        <w:t xml:space="preserve">FSS records are scanned into MCN’s Electronic Health Record and are considered “Active” as long as the child is FSS eligible.  When the child is no longer FSS eligible, the record is considered “Inactive.”  Inactive records may be destroyed 7 years following the date the record becomes inactive.    </w:t>
      </w:r>
    </w:p>
    <w:p w14:paraId="47C840BE" w14:textId="77777777" w:rsidR="00072544" w:rsidRDefault="00224B6C">
      <w:pPr>
        <w:spacing w:after="0" w:line="259" w:lineRule="auto"/>
        <w:ind w:left="0" w:right="0" w:firstLine="0"/>
        <w:jc w:val="left"/>
      </w:pPr>
      <w:r>
        <w:t xml:space="preserve">  </w:t>
      </w:r>
    </w:p>
    <w:p w14:paraId="6868952F" w14:textId="77777777" w:rsidR="00072544" w:rsidRDefault="00224B6C">
      <w:pPr>
        <w:ind w:left="9" w:right="0"/>
      </w:pPr>
      <w:r>
        <w:t xml:space="preserve">Authorities: </w:t>
      </w:r>
    </w:p>
    <w:p w14:paraId="0F3015F4" w14:textId="77777777" w:rsidR="00072544" w:rsidRDefault="00224B6C">
      <w:pPr>
        <w:ind w:left="9" w:right="0"/>
      </w:pPr>
      <w:r>
        <w:t xml:space="preserve">MDHHS/CMHSP Managed Mental Health Supports and Services Contract  </w:t>
      </w:r>
    </w:p>
    <w:p w14:paraId="42C6D801" w14:textId="77777777" w:rsidR="00072544" w:rsidRDefault="00224B6C">
      <w:pPr>
        <w:spacing w:after="0" w:line="259" w:lineRule="auto"/>
        <w:ind w:left="14" w:right="0" w:firstLine="0"/>
        <w:jc w:val="left"/>
      </w:pPr>
      <w:r>
        <w:t xml:space="preserve"> </w:t>
      </w:r>
    </w:p>
    <w:sectPr w:rsidR="00072544">
      <w:pgSz w:w="12240" w:h="15840"/>
      <w:pgMar w:top="998" w:right="1553" w:bottom="1056" w:left="13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A44F8"/>
    <w:multiLevelType w:val="hybridMultilevel"/>
    <w:tmpl w:val="513CEF52"/>
    <w:lvl w:ilvl="0" w:tplc="CBE83DAE">
      <w:start w:val="1"/>
      <w:numFmt w:val="decimal"/>
      <w:lvlText w:val="%1."/>
      <w:lvlJc w:val="left"/>
      <w:pPr>
        <w:ind w:left="75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9656D48A">
      <w:start w:val="1"/>
      <w:numFmt w:val="lowerLetter"/>
      <w:lvlText w:val="%2"/>
      <w:lvlJc w:val="left"/>
      <w:pPr>
        <w:ind w:left="11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4BB826E8">
      <w:start w:val="1"/>
      <w:numFmt w:val="lowerRoman"/>
      <w:lvlText w:val="%3"/>
      <w:lvlJc w:val="left"/>
      <w:pPr>
        <w:ind w:left="190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EC341818">
      <w:start w:val="1"/>
      <w:numFmt w:val="decimal"/>
      <w:lvlText w:val="%4"/>
      <w:lvlJc w:val="left"/>
      <w:pPr>
        <w:ind w:left="26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D38655FC">
      <w:start w:val="1"/>
      <w:numFmt w:val="lowerLetter"/>
      <w:lvlText w:val="%5"/>
      <w:lvlJc w:val="left"/>
      <w:pPr>
        <w:ind w:left="334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3D5A3422">
      <w:start w:val="1"/>
      <w:numFmt w:val="lowerRoman"/>
      <w:lvlText w:val="%6"/>
      <w:lvlJc w:val="left"/>
      <w:pPr>
        <w:ind w:left="406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778E2094">
      <w:start w:val="1"/>
      <w:numFmt w:val="decimal"/>
      <w:lvlText w:val="%7"/>
      <w:lvlJc w:val="left"/>
      <w:pPr>
        <w:ind w:left="47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5808C568">
      <w:start w:val="1"/>
      <w:numFmt w:val="lowerLetter"/>
      <w:lvlText w:val="%8"/>
      <w:lvlJc w:val="left"/>
      <w:pPr>
        <w:ind w:left="550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B97437D8">
      <w:start w:val="1"/>
      <w:numFmt w:val="lowerRoman"/>
      <w:lvlText w:val="%9"/>
      <w:lvlJc w:val="left"/>
      <w:pPr>
        <w:ind w:left="62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num w:numId="1" w16cid:durableId="2131585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544"/>
    <w:rsid w:val="00072544"/>
    <w:rsid w:val="00224B6C"/>
    <w:rsid w:val="00482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0553"/>
  <w15:docId w15:val="{834557BC-38FE-4943-A7E7-73A5A146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2" w:lineRule="auto"/>
      <w:ind w:left="130" w:right="6" w:hanging="10"/>
      <w:jc w:val="both"/>
    </w:pPr>
    <w:rPr>
      <w:rFonts w:ascii="Arial" w:eastAsia="Arial" w:hAnsi="Arial" w:cs="Arial"/>
      <w:color w:val="000000"/>
      <w:sz w:val="23"/>
    </w:rPr>
  </w:style>
  <w:style w:type="paragraph" w:styleId="Heading1">
    <w:name w:val="heading 1"/>
    <w:next w:val="Normal"/>
    <w:link w:val="Heading1Char"/>
    <w:uiPriority w:val="9"/>
    <w:qFormat/>
    <w:pPr>
      <w:keepNext/>
      <w:keepLines/>
      <w:spacing w:after="0"/>
      <w:ind w:left="24" w:hanging="10"/>
      <w:outlineLvl w:val="0"/>
    </w:pPr>
    <w:rPr>
      <w:rFonts w:ascii="Arial" w:eastAsia="Arial" w:hAnsi="Arial" w:cs="Arial"/>
      <w:color w:val="000000"/>
      <w:sz w:val="23"/>
      <w:u w:val="single" w:color="000000"/>
    </w:rPr>
  </w:style>
  <w:style w:type="paragraph" w:styleId="Heading2">
    <w:name w:val="heading 2"/>
    <w:next w:val="Normal"/>
    <w:link w:val="Heading2Char"/>
    <w:uiPriority w:val="9"/>
    <w:unhideWhenUsed/>
    <w:qFormat/>
    <w:pPr>
      <w:keepNext/>
      <w:keepLines/>
      <w:spacing w:after="0"/>
      <w:ind w:left="24" w:hanging="10"/>
      <w:outlineLvl w:val="1"/>
    </w:pPr>
    <w:rPr>
      <w:rFonts w:ascii="Arial" w:eastAsia="Arial" w:hAnsi="Arial" w:cs="Arial"/>
      <w:color w:val="000000"/>
      <w:sz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3"/>
      <w:u w:val="single" w:color="000000"/>
    </w:rPr>
  </w:style>
  <w:style w:type="character" w:customStyle="1" w:styleId="Heading2Char">
    <w:name w:val="Heading 2 Char"/>
    <w:link w:val="Heading2"/>
    <w:rPr>
      <w:rFonts w:ascii="Arial" w:eastAsia="Arial" w:hAnsi="Arial" w:cs="Arial"/>
      <w:color w:val="000000"/>
      <w:sz w:val="23"/>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tion xmlns="2e9f0917-2bf7-4e0a-a1a7-de1bbf40d805">Clinical Care and Recipient Rights - 8000 Series</Section>
    <Revised_x0020_Date xmlns="2e9f0917-2bf7-4e0a-a1a7-de1bbf40d805">2021-04-28T04:00:00+00:00</Revised_x0020_Date>
    <Effective_x0020_Date xmlns="2e9f0917-2bf7-4e0a-a1a7-de1bbf40d805">1998-06-15T04:00:00+00:00</Effective_x0020_Date>
    <Subsection xmlns="2e9f0917-2bf7-4e0a-a1a7-de1bbf40d805">8147A</Subsection>
    <Doc_Type xmlns="2e9f0917-2bf7-4e0a-a1a7-de1bbf40d805">Procedure</Doc_Type>
    <Revision xmlns="2e9f0917-2bf7-4e0a-a1a7-de1bbf40d805">1</Revision>
    <Status xmlns="2e9f0917-2bf7-4e0a-a1a7-de1bbf40d805">Active</Status>
    <Provider_x0020_Policy xmlns="2e9f0917-2bf7-4e0a-a1a7-de1bbf40d805">true</Provider_x0020_Polic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65AA3FE32EFE4B9D0CAB1222D72518" ma:contentTypeVersion="25" ma:contentTypeDescription="Create a new document." ma:contentTypeScope="" ma:versionID="1887eac9abbefa749ed807659bcca8f6">
  <xsd:schema xmlns:xsd="http://www.w3.org/2001/XMLSchema" xmlns:xs="http://www.w3.org/2001/XMLSchema" xmlns:p="http://schemas.microsoft.com/office/2006/metadata/properties" xmlns:ns2="2e9f0917-2bf7-4e0a-a1a7-de1bbf40d805" xmlns:ns3="b1d7ad51-0e84-40f2-8f53-7e9c8be922a4" targetNamespace="http://schemas.microsoft.com/office/2006/metadata/properties" ma:root="true" ma:fieldsID="ac48497d530c82b03b660b76a2ab5a38" ns2:_="" ns3:_="">
    <xsd:import namespace="2e9f0917-2bf7-4e0a-a1a7-de1bbf40d805"/>
    <xsd:import namespace="b1d7ad51-0e84-40f2-8f53-7e9c8be922a4"/>
    <xsd:element name="properties">
      <xsd:complexType>
        <xsd:sequence>
          <xsd:element name="documentManagement">
            <xsd:complexType>
              <xsd:all>
                <xsd:element ref="ns2:Section" minOccurs="0"/>
                <xsd:element ref="ns2:Status" minOccurs="0"/>
                <xsd:element ref="ns2:Effective_x0020_Date" minOccurs="0"/>
                <xsd:element ref="ns2:Subsection" minOccurs="0"/>
                <xsd:element ref="ns2:Revised_x0020_Date" minOccurs="0"/>
                <xsd:element ref="ns2:Revision" minOccurs="0"/>
                <xsd:element ref="ns2:Doc_Typ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Provider_x0020_Poli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f0917-2bf7-4e0a-a1a7-de1bbf40d805" elementFormDefault="qualified">
    <xsd:import namespace="http://schemas.microsoft.com/office/2006/documentManagement/types"/>
    <xsd:import namespace="http://schemas.microsoft.com/office/infopath/2007/PartnerControls"/>
    <xsd:element name="Section" ma:index="2" nillable="true" ma:displayName="Section" ma:format="Dropdown" ma:internalName="Section" ma:readOnly="false">
      <xsd:simpleType>
        <xsd:restriction base="dms:Choice">
          <xsd:enumeration value="Foundations of the Montcalm Care Network - 1000 Series"/>
          <xsd:enumeration value="By-Laws of the Board - 2000 Series"/>
          <xsd:enumeration value="Board Internal Policies - 3000 Series"/>
          <xsd:enumeration value="Administrative Operations - 4000 Series"/>
          <xsd:enumeration value="Quality Assessment and Performance Improvement - 5000 Series"/>
          <xsd:enumeration value="Fiscal Management - 6000 Series"/>
          <xsd:enumeration value="Personnel - 7000 Series"/>
          <xsd:enumeration value="Clinical Care and Recipient Rights - 8000 Series"/>
          <xsd:enumeration value="Community Relations - 9000 Series"/>
          <xsd:enumeration value="Safety - 10000 Series"/>
          <xsd:enumeration value="Compliance and Information Systems - 11000 Series"/>
        </xsd:restriction>
      </xsd:simpleType>
    </xsd:element>
    <xsd:element name="Status" ma:index="3" nillable="true" ma:displayName="Status" ma:default="Active" ma:format="Dropdown" ma:internalName="Status" ma:readOnly="false">
      <xsd:simpleType>
        <xsd:restriction base="dms:Choice">
          <xsd:enumeration value="Active"/>
          <xsd:enumeration value="Inactive"/>
        </xsd:restriction>
      </xsd:simpleType>
    </xsd:element>
    <xsd:element name="Effective_x0020_Date" ma:index="4" nillable="true" ma:displayName="Effective Date" ma:format="DateOnly" ma:internalName="Effective_x0020_Date" ma:readOnly="false">
      <xsd:simpleType>
        <xsd:restriction base="dms:DateTime"/>
      </xsd:simpleType>
    </xsd:element>
    <xsd:element name="Subsection" ma:index="6" nillable="true" ma:displayName="Subsection" ma:internalName="Subsection" ma:readOnly="false">
      <xsd:simpleType>
        <xsd:restriction base="dms:Text">
          <xsd:maxLength value="255"/>
        </xsd:restriction>
      </xsd:simpleType>
    </xsd:element>
    <xsd:element name="Revised_x0020_Date" ma:index="7" nillable="true" ma:displayName="Revised Date" ma:format="DateOnly" ma:internalName="Revised_x0020_Date" ma:readOnly="false">
      <xsd:simpleType>
        <xsd:restriction base="dms:DateTime"/>
      </xsd:simpleType>
    </xsd:element>
    <xsd:element name="Revision" ma:index="8" nillable="true" ma:displayName="Revision" ma:internalName="Revision" ma:readOnly="false">
      <xsd:simpleType>
        <xsd:restriction base="dms:Number"/>
      </xsd:simpleType>
    </xsd:element>
    <xsd:element name="Doc_Type" ma:index="9" nillable="true" ma:displayName="Doc_Type" ma:format="Dropdown" ma:internalName="Doc_Type" ma:readOnly="false">
      <xsd:simpleType>
        <xsd:restriction base="dms:Choice">
          <xsd:enumeration value="Policy"/>
          <xsd:enumeration value="Procedure"/>
          <xsd:enumeration value="Technical Requirement"/>
          <xsd:enumeration value="Form"/>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rovider_x0020_Policy" ma:index="24" nillable="true" ma:displayName="Provider Policy" ma:default="0" ma:description="Is this also a Provider Policy?" ma:internalName="Provider_x0020_Polic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d7ad51-0e84-40f2-8f53-7e9c8be922a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CF30CE-987A-4A35-A20D-93DCCA29F854}">
  <ds:schemaRefs>
    <ds:schemaRef ds:uri="http://www.w3.org/XML/1998/namespace"/>
    <ds:schemaRef ds:uri="http://purl.org/dc/dcmitype/"/>
    <ds:schemaRef ds:uri="http://schemas.microsoft.com/office/2006/documentManagement/types"/>
    <ds:schemaRef ds:uri="b1d7ad51-0e84-40f2-8f53-7e9c8be922a4"/>
    <ds:schemaRef ds:uri="http://purl.org/dc/elements/1.1/"/>
    <ds:schemaRef ds:uri="http://schemas.microsoft.com/office/infopath/2007/PartnerControls"/>
    <ds:schemaRef ds:uri="http://purl.org/dc/terms/"/>
    <ds:schemaRef ds:uri="http://schemas.openxmlformats.org/package/2006/metadata/core-properties"/>
    <ds:schemaRef ds:uri="2e9f0917-2bf7-4e0a-a1a7-de1bbf40d805"/>
    <ds:schemaRef ds:uri="http://schemas.microsoft.com/office/2006/metadata/properties"/>
  </ds:schemaRefs>
</ds:datastoreItem>
</file>

<file path=customXml/itemProps2.xml><?xml version="1.0" encoding="utf-8"?>
<ds:datastoreItem xmlns:ds="http://schemas.openxmlformats.org/officeDocument/2006/customXml" ds:itemID="{A7443B33-6818-41AB-8260-66C5E066A703}">
  <ds:schemaRefs>
    <ds:schemaRef ds:uri="http://schemas.microsoft.com/sharepoint/v3/contenttype/forms"/>
  </ds:schemaRefs>
</ds:datastoreItem>
</file>

<file path=customXml/itemProps3.xml><?xml version="1.0" encoding="utf-8"?>
<ds:datastoreItem xmlns:ds="http://schemas.openxmlformats.org/officeDocument/2006/customXml" ds:itemID="{C466A85F-345F-4F20-895C-7CBBBA8355BD}"/>
</file>

<file path=docProps/app.xml><?xml version="1.0" encoding="utf-8"?>
<Properties xmlns="http://schemas.openxmlformats.org/officeDocument/2006/extended-properties" xmlns:vt="http://schemas.openxmlformats.org/officeDocument/2006/docPropsVTypes">
  <Template>Normal</Template>
  <TotalTime>1</TotalTime>
  <Pages>3</Pages>
  <Words>899</Words>
  <Characters>5128</Characters>
  <Application>Microsoft Office Word</Application>
  <DocSecurity>0</DocSecurity>
  <Lines>42</Lines>
  <Paragraphs>12</Paragraphs>
  <ScaleCrop>false</ScaleCrop>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Family Support Subsidy Program</dc:subject>
  <dc:creator>Sally Culey</dc:creator>
  <cp:keywords/>
  <cp:lastModifiedBy>Sally</cp:lastModifiedBy>
  <cp:revision>3</cp:revision>
  <dcterms:created xsi:type="dcterms:W3CDTF">2022-05-26T20:29:00Z</dcterms:created>
  <dcterms:modified xsi:type="dcterms:W3CDTF">2022-09-16T14:13:00Z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0x0101005A65AA3FE32EFE4B9D0CAB1222D72518</vt:lpwstr>
  </property>
</Properties>
</file>