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360" w:type="dxa"/>
        <w:tblInd w:w="6" w:type="dxa"/>
        <w:tblCellMar>
          <w:top w:w="12" w:type="dxa"/>
          <w:bottom w:w="22" w:type="dxa"/>
          <w:right w:w="5" w:type="dxa"/>
        </w:tblCellMar>
        <w:tblLook w:val="04A0" w:firstRow="1" w:lastRow="0" w:firstColumn="1" w:lastColumn="0" w:noHBand="0" w:noVBand="1"/>
      </w:tblPr>
      <w:tblGrid>
        <w:gridCol w:w="4680"/>
        <w:gridCol w:w="4680"/>
      </w:tblGrid>
      <w:tr w:rsidR="008D0EBE" w14:paraId="3DCAF252" w14:textId="77777777">
        <w:trPr>
          <w:trHeight w:val="273"/>
        </w:trPr>
        <w:tc>
          <w:tcPr>
            <w:tcW w:w="9360" w:type="dxa"/>
            <w:gridSpan w:val="2"/>
            <w:vMerge w:val="restart"/>
            <w:tcBorders>
              <w:top w:val="single" w:sz="6" w:space="0" w:color="000000"/>
              <w:left w:val="single" w:sz="6" w:space="0" w:color="000000"/>
              <w:bottom w:val="single" w:sz="6" w:space="0" w:color="000000"/>
              <w:right w:val="single" w:sz="6" w:space="0" w:color="000000"/>
            </w:tcBorders>
          </w:tcPr>
          <w:p w14:paraId="3793D7CF" w14:textId="77777777" w:rsidR="008D0EBE" w:rsidRDefault="00E62EA7">
            <w:pPr>
              <w:spacing w:after="0" w:line="259" w:lineRule="auto"/>
              <w:ind w:left="368" w:firstLine="0"/>
            </w:pPr>
            <w:r>
              <w:rPr>
                <w:b/>
              </w:rPr>
              <w:t>MONTCALM CARE NETWORK                                                                       PROCEDURE 611 North State Street, Stanton, MI 48888</w:t>
            </w:r>
          </w:p>
        </w:tc>
      </w:tr>
      <w:tr w:rsidR="008D0EBE" w14:paraId="15EDA5FD" w14:textId="77777777">
        <w:trPr>
          <w:trHeight w:val="433"/>
        </w:trPr>
        <w:tc>
          <w:tcPr>
            <w:tcW w:w="0" w:type="auto"/>
            <w:gridSpan w:val="2"/>
            <w:vMerge/>
            <w:tcBorders>
              <w:top w:val="nil"/>
              <w:left w:val="single" w:sz="6" w:space="0" w:color="000000"/>
              <w:bottom w:val="single" w:sz="6" w:space="0" w:color="000000"/>
              <w:right w:val="single" w:sz="6" w:space="0" w:color="000000"/>
            </w:tcBorders>
          </w:tcPr>
          <w:p w14:paraId="2DBF10A0" w14:textId="77777777" w:rsidR="008D0EBE" w:rsidRDefault="008D0EBE">
            <w:pPr>
              <w:spacing w:after="160" w:line="259" w:lineRule="auto"/>
              <w:ind w:left="0" w:firstLine="0"/>
            </w:pPr>
          </w:p>
        </w:tc>
      </w:tr>
      <w:tr w:rsidR="008D0EBE" w14:paraId="7A71334B" w14:textId="77777777">
        <w:trPr>
          <w:trHeight w:val="1049"/>
        </w:trPr>
        <w:tc>
          <w:tcPr>
            <w:tcW w:w="4680" w:type="dxa"/>
            <w:tcBorders>
              <w:top w:val="single" w:sz="6" w:space="0" w:color="000000"/>
              <w:left w:val="single" w:sz="6" w:space="0" w:color="000000"/>
              <w:bottom w:val="single" w:sz="6" w:space="0" w:color="000000"/>
              <w:right w:val="single" w:sz="6" w:space="0" w:color="000000"/>
            </w:tcBorders>
            <w:vAlign w:val="bottom"/>
          </w:tcPr>
          <w:p w14:paraId="5905A8E9" w14:textId="77777777" w:rsidR="008D0EBE" w:rsidRDefault="00E62EA7">
            <w:pPr>
              <w:spacing w:after="0" w:line="259" w:lineRule="auto"/>
              <w:ind w:left="368" w:firstLine="0"/>
            </w:pPr>
            <w:r>
              <w:t xml:space="preserve">SUBJECT:  Communication and </w:t>
            </w:r>
          </w:p>
          <w:p w14:paraId="492DCFDB" w14:textId="77777777" w:rsidR="008D0EBE" w:rsidRDefault="00E62EA7">
            <w:pPr>
              <w:spacing w:after="0" w:line="259" w:lineRule="auto"/>
              <w:ind w:left="1540" w:firstLine="0"/>
            </w:pPr>
            <w:r>
              <w:t xml:space="preserve">Coordination with Other </w:t>
            </w:r>
          </w:p>
          <w:p w14:paraId="7D8BDCE5" w14:textId="77777777" w:rsidR="008D0EBE" w:rsidRDefault="00E62EA7">
            <w:pPr>
              <w:spacing w:after="0" w:line="259" w:lineRule="auto"/>
              <w:ind w:left="461" w:firstLine="0"/>
              <w:jc w:val="center"/>
            </w:pPr>
            <w:r>
              <w:t>Healthcare Providers</w:t>
            </w:r>
          </w:p>
        </w:tc>
        <w:tc>
          <w:tcPr>
            <w:tcW w:w="4680" w:type="dxa"/>
            <w:tcBorders>
              <w:top w:val="single" w:sz="6" w:space="0" w:color="000000"/>
              <w:left w:val="single" w:sz="6" w:space="0" w:color="000000"/>
              <w:bottom w:val="single" w:sz="6" w:space="0" w:color="000000"/>
              <w:right w:val="single" w:sz="6" w:space="0" w:color="000000"/>
            </w:tcBorders>
          </w:tcPr>
          <w:p w14:paraId="0E0A4BB5" w14:textId="77777777" w:rsidR="00B557CB" w:rsidRDefault="00B557CB">
            <w:pPr>
              <w:spacing w:after="0" w:line="259" w:lineRule="auto"/>
              <w:ind w:left="368" w:firstLine="0"/>
            </w:pPr>
          </w:p>
          <w:p w14:paraId="79A6434F" w14:textId="3AC40BED" w:rsidR="008D0EBE" w:rsidRDefault="00E62EA7">
            <w:pPr>
              <w:spacing w:after="0" w:line="259" w:lineRule="auto"/>
              <w:ind w:left="368" w:firstLine="0"/>
            </w:pPr>
            <w:r>
              <w:t>Section:  8125A</w:t>
            </w:r>
          </w:p>
        </w:tc>
      </w:tr>
      <w:tr w:rsidR="008D0EBE" w14:paraId="2B647179" w14:textId="77777777">
        <w:trPr>
          <w:trHeight w:val="802"/>
        </w:trPr>
        <w:tc>
          <w:tcPr>
            <w:tcW w:w="4680" w:type="dxa"/>
            <w:tcBorders>
              <w:top w:val="single" w:sz="6" w:space="0" w:color="000000"/>
              <w:left w:val="single" w:sz="6" w:space="0" w:color="000000"/>
              <w:bottom w:val="single" w:sz="6" w:space="0" w:color="000000"/>
              <w:right w:val="single" w:sz="6" w:space="0" w:color="000000"/>
            </w:tcBorders>
            <w:vAlign w:val="center"/>
          </w:tcPr>
          <w:p w14:paraId="63C9BF5A" w14:textId="77777777" w:rsidR="008D0EBE" w:rsidRDefault="00E62EA7">
            <w:pPr>
              <w:spacing w:after="0" w:line="259" w:lineRule="auto"/>
              <w:ind w:left="368" w:firstLine="0"/>
            </w:pPr>
            <w:r>
              <w:t>Effective Date:  May 27, 1997</w:t>
            </w:r>
          </w:p>
        </w:tc>
        <w:tc>
          <w:tcPr>
            <w:tcW w:w="4680" w:type="dxa"/>
            <w:tcBorders>
              <w:top w:val="single" w:sz="6" w:space="0" w:color="000000"/>
              <w:left w:val="single" w:sz="6" w:space="0" w:color="000000"/>
              <w:bottom w:val="single" w:sz="6" w:space="0" w:color="000000"/>
              <w:right w:val="single" w:sz="6" w:space="0" w:color="000000"/>
            </w:tcBorders>
            <w:vAlign w:val="bottom"/>
          </w:tcPr>
          <w:p w14:paraId="7DC138C6" w14:textId="77777777" w:rsidR="008D0EBE" w:rsidRDefault="00E62EA7">
            <w:pPr>
              <w:spacing w:after="0" w:line="259" w:lineRule="auto"/>
              <w:ind w:left="368" w:firstLine="0"/>
            </w:pPr>
            <w:r>
              <w:t xml:space="preserve">Revised Date:  </w:t>
            </w:r>
            <w:r w:rsidR="00837BC2">
              <w:t>June 10, 2024</w:t>
            </w:r>
          </w:p>
          <w:p w14:paraId="4DBECA51" w14:textId="13AE10B4" w:rsidR="00837BC2" w:rsidRDefault="00837BC2">
            <w:pPr>
              <w:spacing w:after="0" w:line="259" w:lineRule="auto"/>
              <w:ind w:left="368" w:firstLine="0"/>
            </w:pPr>
          </w:p>
        </w:tc>
      </w:tr>
    </w:tbl>
    <w:p w14:paraId="30D389E5" w14:textId="77777777" w:rsidR="00E62EA7" w:rsidRDefault="00E62EA7" w:rsidP="00E62EA7">
      <w:pPr>
        <w:spacing w:after="120"/>
        <w:ind w:left="0" w:firstLine="0"/>
      </w:pPr>
    </w:p>
    <w:p w14:paraId="0DC280AD" w14:textId="740DE542" w:rsidR="00793F40" w:rsidRDefault="00793F40" w:rsidP="00E62EA7">
      <w:pPr>
        <w:spacing w:after="120"/>
        <w:ind w:left="0" w:firstLine="0"/>
      </w:pPr>
      <w:r>
        <w:t xml:space="preserve">MCN engages in care coordination </w:t>
      </w:r>
      <w:r w:rsidR="00FF1935">
        <w:t xml:space="preserve">for the population served.  Intensity of coordination is impacted by the </w:t>
      </w:r>
      <w:r w:rsidR="00DA0B5F">
        <w:t>severity of mental illness</w:t>
      </w:r>
      <w:r w:rsidR="008E1357">
        <w:t>/develop</w:t>
      </w:r>
      <w:r w:rsidR="00A254E9">
        <w:t>mental disability</w:t>
      </w:r>
      <w:r w:rsidR="00DA0B5F">
        <w:t xml:space="preserve"> and presence of chronic health conditions.</w:t>
      </w:r>
    </w:p>
    <w:p w14:paraId="1BA48FFB" w14:textId="77777777" w:rsidR="00793F40" w:rsidRDefault="00793F40" w:rsidP="00E62EA7">
      <w:pPr>
        <w:spacing w:after="120"/>
        <w:ind w:left="0" w:firstLine="0"/>
      </w:pPr>
    </w:p>
    <w:p w14:paraId="24C6DFE2" w14:textId="78ABFBA9" w:rsidR="008D0EBE" w:rsidRDefault="00E62EA7">
      <w:pPr>
        <w:numPr>
          <w:ilvl w:val="0"/>
          <w:numId w:val="1"/>
        </w:numPr>
        <w:ind w:hanging="310"/>
      </w:pPr>
      <w:r>
        <w:t xml:space="preserve">Communication with the Primary Care Physician (PCP) </w:t>
      </w:r>
      <w:r w:rsidR="00B57C78">
        <w:t>is</w:t>
      </w:r>
      <w:r w:rsidR="00837BC2">
        <w:t xml:space="preserve"> </w:t>
      </w:r>
      <w:r>
        <w:t>established at the onset of treatment with an introductory letter being sent indicating Montcalm Care Network is providing care.</w:t>
      </w:r>
    </w:p>
    <w:p w14:paraId="6AB1AC40" w14:textId="5BAF425F" w:rsidR="00B57C78" w:rsidRDefault="00B57C78">
      <w:pPr>
        <w:numPr>
          <w:ilvl w:val="0"/>
          <w:numId w:val="1"/>
        </w:numPr>
        <w:ind w:hanging="310"/>
      </w:pPr>
      <w:r>
        <w:t xml:space="preserve">Eligible persons are encouraged to enroll in Health 360 (MCN’s Behavioral Health Home).  </w:t>
      </w:r>
      <w:r w:rsidR="005A193A">
        <w:t>Person receiving this service are assigned a Nurse for care coordination.</w:t>
      </w:r>
    </w:p>
    <w:p w14:paraId="7C87995F" w14:textId="279035EE" w:rsidR="008D0EBE" w:rsidRDefault="00E62EA7">
      <w:pPr>
        <w:numPr>
          <w:ilvl w:val="0"/>
          <w:numId w:val="1"/>
        </w:numPr>
        <w:ind w:hanging="310"/>
      </w:pPr>
      <w:r>
        <w:t xml:space="preserve">MCN staff </w:t>
      </w:r>
      <w:r w:rsidR="00837BC2">
        <w:t>receives</w:t>
      </w:r>
      <w:r>
        <w:t xml:space="preserve"> Admission, Discharge, and Transfer reports when individuals receive care in the Emergency Department or are inpatient.  Coordination with primary care take</w:t>
      </w:r>
      <w:r w:rsidR="00DD6F7D">
        <w:t>s</w:t>
      </w:r>
      <w:r>
        <w:t xml:space="preserve"> place when this occurs as clinically appropriate.</w:t>
      </w:r>
    </w:p>
    <w:p w14:paraId="7913BB28" w14:textId="62A39BDB" w:rsidR="008D0EBE" w:rsidRDefault="00E62EA7">
      <w:pPr>
        <w:numPr>
          <w:ilvl w:val="0"/>
          <w:numId w:val="1"/>
        </w:numPr>
        <w:ind w:hanging="310"/>
      </w:pPr>
      <w:r>
        <w:t xml:space="preserve">MCN medical staff </w:t>
      </w:r>
      <w:r w:rsidR="00DD6F7D">
        <w:t>u</w:t>
      </w:r>
      <w:r>
        <w:t xml:space="preserve">tilize Health Information Exchanges to review primary care and other physical health records to ensure consumers are receiving routine preventative care, </w:t>
      </w:r>
      <w:proofErr w:type="gramStart"/>
      <w:r>
        <w:t>necessary</w:t>
      </w:r>
      <w:proofErr w:type="gramEnd"/>
      <w:r>
        <w:t xml:space="preserve"> follow up for chronic health conditions and to verify labs and other medical tests have been completed.</w:t>
      </w:r>
    </w:p>
    <w:p w14:paraId="04FFF23C" w14:textId="6271A108" w:rsidR="008D0EBE" w:rsidRDefault="00E62EA7">
      <w:pPr>
        <w:numPr>
          <w:ilvl w:val="0"/>
          <w:numId w:val="1"/>
        </w:numPr>
        <w:ind w:hanging="310"/>
      </w:pPr>
      <w:r>
        <w:t xml:space="preserve">Psychiatric and medication reviews </w:t>
      </w:r>
      <w:r w:rsidR="00DD6F7D">
        <w:t>are</w:t>
      </w:r>
      <w:r w:rsidR="00837BC2">
        <w:t xml:space="preserve"> </w:t>
      </w:r>
      <w:r>
        <w:t>sent to Primary Care Physicians for any consumer engaged in these specialty services.</w:t>
      </w:r>
    </w:p>
    <w:p w14:paraId="69FC8F48" w14:textId="5806B617" w:rsidR="008D0EBE" w:rsidRDefault="00DD6F7D">
      <w:pPr>
        <w:numPr>
          <w:ilvl w:val="0"/>
          <w:numId w:val="1"/>
        </w:numPr>
        <w:ind w:hanging="310"/>
      </w:pPr>
      <w:r>
        <w:t>Nursing staff is</w:t>
      </w:r>
      <w:r w:rsidR="00E62EA7">
        <w:t xml:space="preserve"> responsible for ensuring coordinated care and will collaborate with Primary Care Physician offices closely for consumers with complex co-morbid health conditions including attending medical appointments, obtaining information to assist consumers in self-managing chronic health conditions, assisting in coordinating arrangements for specialty care appointments, and ensure consumer’s abilities to understand medical conditions, treatments and adequately express needs.</w:t>
      </w:r>
      <w:r w:rsidR="007E42CD">
        <w:t xml:space="preserve">  Peer </w:t>
      </w:r>
      <w:r w:rsidR="00AD369A">
        <w:t>Specialists</w:t>
      </w:r>
      <w:r w:rsidR="007E42CD">
        <w:t xml:space="preserve"> and </w:t>
      </w:r>
      <w:r w:rsidR="00AD369A">
        <w:t>P</w:t>
      </w:r>
      <w:r w:rsidR="007E42CD">
        <w:t xml:space="preserve">rimary </w:t>
      </w:r>
      <w:r w:rsidR="00AD369A">
        <w:t>C</w:t>
      </w:r>
      <w:r w:rsidR="007E42CD">
        <w:t>linicians may assist in these tasks.</w:t>
      </w:r>
    </w:p>
    <w:p w14:paraId="1911B2CC" w14:textId="0C719A00" w:rsidR="008D0EBE" w:rsidRDefault="00E62EA7">
      <w:pPr>
        <w:numPr>
          <w:ilvl w:val="0"/>
          <w:numId w:val="1"/>
        </w:numPr>
        <w:ind w:hanging="310"/>
      </w:pPr>
      <w:r>
        <w:t>Primary Clinicians</w:t>
      </w:r>
      <w:r w:rsidR="00AD369A">
        <w:t xml:space="preserve"> and Peer Specialists</w:t>
      </w:r>
      <w:r>
        <w:t xml:space="preserve"> may also coordinate directly with Medicaid Health Plans to ensure access to health care resources including transportation reimbursement, specialist referrals, and support resources.</w:t>
      </w:r>
    </w:p>
    <w:p w14:paraId="4141A1CF" w14:textId="14846B2C" w:rsidR="008D0EBE" w:rsidRDefault="00E62EA7" w:rsidP="00E62EA7">
      <w:pPr>
        <w:numPr>
          <w:ilvl w:val="0"/>
          <w:numId w:val="1"/>
        </w:numPr>
        <w:spacing w:after="780"/>
        <w:ind w:hanging="310"/>
      </w:pPr>
      <w:r>
        <w:t>Montcalm Care Network work</w:t>
      </w:r>
      <w:r w:rsidR="00AD369A">
        <w:t>s</w:t>
      </w:r>
      <w:r>
        <w:t xml:space="preserve"> Mid State Health Network to coordinate with the Medicaid Health Plans on individual consumers who are identified to as having high frequency emergency department use or repeat inpatient hospital stays to best coordinate care.</w:t>
      </w:r>
    </w:p>
    <w:sectPr w:rsidR="008D0EBE" w:rsidSect="00837BC2">
      <w:pgSz w:w="12240" w:h="15840"/>
      <w:pgMar w:top="1440" w:right="1486" w:bottom="99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2439A0"/>
    <w:multiLevelType w:val="hybridMultilevel"/>
    <w:tmpl w:val="E63E55E4"/>
    <w:lvl w:ilvl="0" w:tplc="985EBEE8">
      <w:start w:val="1"/>
      <w:numFmt w:val="decimal"/>
      <w:lvlText w:val="%1."/>
      <w:lvlJc w:val="left"/>
      <w:pPr>
        <w:ind w:left="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A56C7F4">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79EA386">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3268AA2">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8ECB0F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AB6AD58">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742F32E">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AA287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8369EEE">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948734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EBE"/>
    <w:rsid w:val="004216DB"/>
    <w:rsid w:val="00566BCF"/>
    <w:rsid w:val="005A193A"/>
    <w:rsid w:val="006914C0"/>
    <w:rsid w:val="00793F40"/>
    <w:rsid w:val="007E42CD"/>
    <w:rsid w:val="00837BC2"/>
    <w:rsid w:val="008D0EBE"/>
    <w:rsid w:val="008E1357"/>
    <w:rsid w:val="00A254E9"/>
    <w:rsid w:val="00AD369A"/>
    <w:rsid w:val="00B557CB"/>
    <w:rsid w:val="00B57C78"/>
    <w:rsid w:val="00DA0B5F"/>
    <w:rsid w:val="00DD6F7D"/>
    <w:rsid w:val="00E62EA7"/>
    <w:rsid w:val="00FF1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FD93D"/>
  <w15:docId w15:val="{F4E10126-E77B-41C0-8FCF-C0169F06C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54" w:line="240" w:lineRule="auto"/>
      <w:ind w:left="730" w:hanging="37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793F40"/>
    <w:pPr>
      <w:spacing w:after="0" w:line="240" w:lineRule="auto"/>
    </w:pPr>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evision xmlns="2e9f0917-2bf7-4e0a-a1a7-de1bbf40d805">5</Revision>
    <Section xmlns="2e9f0917-2bf7-4e0a-a1a7-de1bbf40d805">Clinical Care and Recipient Rights - 8000 Series</Section>
    <Status xmlns="2e9f0917-2bf7-4e0a-a1a7-de1bbf40d805">Active</Status>
    <Revised_x0020_Date xmlns="2e9f0917-2bf7-4e0a-a1a7-de1bbf40d805">2024-06-10T04:00:00+00:00</Revised_x0020_Date>
    <Effective_x0020_Date xmlns="2e9f0917-2bf7-4e0a-a1a7-de1bbf40d805">1997-05-27T04:00:00+00:00</Effective_x0020_Date>
    <Subsection xmlns="2e9f0917-2bf7-4e0a-a1a7-de1bbf40d805">8125A</Subsection>
    <Doc_Type xmlns="2e9f0917-2bf7-4e0a-a1a7-de1bbf40d805">Procedure</Doc_Type>
    <Provider_x0020_Policy xmlns="2e9f0917-2bf7-4e0a-a1a7-de1bbf40d805">true</Provider_x0020_Polic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A65AA3FE32EFE4B9D0CAB1222D72518" ma:contentTypeVersion="25" ma:contentTypeDescription="Create a new document." ma:contentTypeScope="" ma:versionID="1887eac9abbefa749ed807659bcca8f6">
  <xsd:schema xmlns:xsd="http://www.w3.org/2001/XMLSchema" xmlns:xs="http://www.w3.org/2001/XMLSchema" xmlns:p="http://schemas.microsoft.com/office/2006/metadata/properties" xmlns:ns2="2e9f0917-2bf7-4e0a-a1a7-de1bbf40d805" xmlns:ns3="b1d7ad51-0e84-40f2-8f53-7e9c8be922a4" targetNamespace="http://schemas.microsoft.com/office/2006/metadata/properties" ma:root="true" ma:fieldsID="ac48497d530c82b03b660b76a2ab5a38" ns2:_="" ns3:_="">
    <xsd:import namespace="2e9f0917-2bf7-4e0a-a1a7-de1bbf40d805"/>
    <xsd:import namespace="b1d7ad51-0e84-40f2-8f53-7e9c8be922a4"/>
    <xsd:element name="properties">
      <xsd:complexType>
        <xsd:sequence>
          <xsd:element name="documentManagement">
            <xsd:complexType>
              <xsd:all>
                <xsd:element ref="ns2:Section" minOccurs="0"/>
                <xsd:element ref="ns2:Status" minOccurs="0"/>
                <xsd:element ref="ns2:Effective_x0020_Date" minOccurs="0"/>
                <xsd:element ref="ns2:Subsection" minOccurs="0"/>
                <xsd:element ref="ns2:Revised_x0020_Date" minOccurs="0"/>
                <xsd:element ref="ns2:Revision" minOccurs="0"/>
                <xsd:element ref="ns2:Doc_Typ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Provider_x0020_Polic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f0917-2bf7-4e0a-a1a7-de1bbf40d805" elementFormDefault="qualified">
    <xsd:import namespace="http://schemas.microsoft.com/office/2006/documentManagement/types"/>
    <xsd:import namespace="http://schemas.microsoft.com/office/infopath/2007/PartnerControls"/>
    <xsd:element name="Section" ma:index="2" nillable="true" ma:displayName="Section" ma:format="Dropdown" ma:internalName="Section" ma:readOnly="false">
      <xsd:simpleType>
        <xsd:restriction base="dms:Choice">
          <xsd:enumeration value="Foundations of the Montcalm Care Network - 1000 Series"/>
          <xsd:enumeration value="By-Laws of the Board - 2000 Series"/>
          <xsd:enumeration value="Board Internal Policies - 3000 Series"/>
          <xsd:enumeration value="Administrative Operations - 4000 Series"/>
          <xsd:enumeration value="Quality Assessment and Performance Improvement - 5000 Series"/>
          <xsd:enumeration value="Fiscal Management - 6000 Series"/>
          <xsd:enumeration value="Personnel - 7000 Series"/>
          <xsd:enumeration value="Clinical Care and Recipient Rights - 8000 Series"/>
          <xsd:enumeration value="Community Relations - 9000 Series"/>
          <xsd:enumeration value="Safety - 10000 Series"/>
          <xsd:enumeration value="Compliance and Information Systems - 11000 Series"/>
        </xsd:restriction>
      </xsd:simpleType>
    </xsd:element>
    <xsd:element name="Status" ma:index="3" nillable="true" ma:displayName="Status" ma:default="Active" ma:format="Dropdown" ma:internalName="Status" ma:readOnly="false">
      <xsd:simpleType>
        <xsd:restriction base="dms:Choice">
          <xsd:enumeration value="Active"/>
          <xsd:enumeration value="Inactive"/>
        </xsd:restriction>
      </xsd:simpleType>
    </xsd:element>
    <xsd:element name="Effective_x0020_Date" ma:index="4" nillable="true" ma:displayName="Effective Date" ma:format="DateOnly" ma:internalName="Effective_x0020_Date" ma:readOnly="false">
      <xsd:simpleType>
        <xsd:restriction base="dms:DateTime"/>
      </xsd:simpleType>
    </xsd:element>
    <xsd:element name="Subsection" ma:index="6" nillable="true" ma:displayName="Subsection" ma:internalName="Subsection" ma:readOnly="false">
      <xsd:simpleType>
        <xsd:restriction base="dms:Text">
          <xsd:maxLength value="255"/>
        </xsd:restriction>
      </xsd:simpleType>
    </xsd:element>
    <xsd:element name="Revised_x0020_Date" ma:index="7" nillable="true" ma:displayName="Revised Date" ma:format="DateOnly" ma:internalName="Revised_x0020_Date" ma:readOnly="false">
      <xsd:simpleType>
        <xsd:restriction base="dms:DateTime"/>
      </xsd:simpleType>
    </xsd:element>
    <xsd:element name="Revision" ma:index="8" nillable="true" ma:displayName="Revision" ma:internalName="Revision" ma:readOnly="false">
      <xsd:simpleType>
        <xsd:restriction base="dms:Number"/>
      </xsd:simpleType>
    </xsd:element>
    <xsd:element name="Doc_Type" ma:index="9" nillable="true" ma:displayName="Doc_Type" ma:format="Dropdown" ma:internalName="Doc_Type" ma:readOnly="false">
      <xsd:simpleType>
        <xsd:restriction base="dms:Choice">
          <xsd:enumeration value="Policy"/>
          <xsd:enumeration value="Procedure"/>
          <xsd:enumeration value="Technical Requirement"/>
          <xsd:enumeration value="Form"/>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Provider_x0020_Policy" ma:index="24" nillable="true" ma:displayName="Provider Policy" ma:default="0" ma:description="Is this also a Provider Policy?" ma:internalName="Provider_x0020_Polic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1d7ad51-0e84-40f2-8f53-7e9c8be922a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ma:index="5"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9397E0-14ED-4D9E-8591-F9E7D8B65D3D}">
  <ds:schemaRefs>
    <ds:schemaRef ds:uri="http://schemas.microsoft.com/office/2006/metadata/properties"/>
    <ds:schemaRef ds:uri="http://schemas.microsoft.com/office/infopath/2007/PartnerControls"/>
    <ds:schemaRef ds:uri="2e9f0917-2bf7-4e0a-a1a7-de1bbf40d805"/>
    <ds:schemaRef ds:uri="b1d7ad51-0e84-40f2-8f53-7e9c8be922a4"/>
    <ds:schemaRef ds:uri="d1213037-566f-4c97-9f9b-16208fd5673f"/>
    <ds:schemaRef ds:uri="b03a91a7-309c-40d2-87c7-313f3848032d"/>
  </ds:schemaRefs>
</ds:datastoreItem>
</file>

<file path=customXml/itemProps2.xml><?xml version="1.0" encoding="utf-8"?>
<ds:datastoreItem xmlns:ds="http://schemas.openxmlformats.org/officeDocument/2006/customXml" ds:itemID="{56583378-8AB4-4FD3-9D03-DA19E67DB3EB}"/>
</file>

<file path=customXml/itemProps3.xml><?xml version="1.0" encoding="utf-8"?>
<ds:datastoreItem xmlns:ds="http://schemas.openxmlformats.org/officeDocument/2006/customXml" ds:itemID="{98FDE8C7-D8EF-4A01-BDCE-799ACE02C8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376</Words>
  <Characters>2144</Characters>
  <Application>Microsoft Office Word</Application>
  <DocSecurity>0</DocSecurity>
  <Lines>17</Lines>
  <Paragraphs>5</Paragraphs>
  <ScaleCrop>false</ScaleCrop>
  <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8125A            Subject: Communication and Coordinati</dc:title>
  <dc:subject>Communication and  Coordination with Other Healthcare Providers</dc:subject>
  <dc:creator>ahubbard</dc:creator>
  <cp:keywords/>
  <cp:lastModifiedBy>Kara Peters</cp:lastModifiedBy>
  <cp:revision>14</cp:revision>
  <dcterms:created xsi:type="dcterms:W3CDTF">2024-04-25T15:58:00Z</dcterms:created>
  <dcterms:modified xsi:type="dcterms:W3CDTF">2024-06-14T19:06:00Z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0x0101005A65AA3FE32EFE4B9D0CAB1222D72518</vt:lpwstr>
  </property>
  <property fmtid="{D5CDD505-2E9C-101B-9397-08002B2CF9AE}" pid="3" name="MediaServiceImageTags">
    <vt:lpwstr/>
  </property>
</Properties>
</file>