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C14A" w14:textId="7E39CFD3" w:rsidR="00DE4705" w:rsidRPr="00080106" w:rsidRDefault="00DE4705" w:rsidP="00080106">
      <w:pPr>
        <w:jc w:val="center"/>
        <w:rPr>
          <w:b/>
          <w:bCs/>
        </w:rPr>
      </w:pPr>
      <w:r w:rsidRPr="00080106">
        <w:rPr>
          <w:b/>
          <w:bCs/>
        </w:rPr>
        <w:t>ANNUAL SATISFACTION SURVEY DATA 202</w:t>
      </w:r>
      <w:r w:rsidR="00041191">
        <w:rPr>
          <w:b/>
          <w:bCs/>
        </w:rPr>
        <w:t>3</w:t>
      </w:r>
    </w:p>
    <w:p w14:paraId="2B5895BA" w14:textId="77777777" w:rsidR="00DE4705" w:rsidRDefault="00DE4705">
      <w:r>
        <w:t xml:space="preserve">Consumers were surveyed in the programs of Adult &amp; Child Case Management, Adult &amp; Child Outpatient </w:t>
      </w:r>
      <w:proofErr w:type="gramStart"/>
      <w:r>
        <w:t>Therapy</w:t>
      </w:r>
      <w:proofErr w:type="gramEnd"/>
      <w:r>
        <w:t xml:space="preserve">, and Homebased Services. Responses were given on a range from 1 (Disagree) to 5 (Agree). The average scores are </w:t>
      </w:r>
      <w:proofErr w:type="gramStart"/>
      <w:r>
        <w:t>show</w:t>
      </w:r>
      <w:proofErr w:type="gramEnd"/>
      <w:r>
        <w:t xml:space="preserve"> below for each question, with year-to-year comparison by program. </w:t>
      </w:r>
    </w:p>
    <w:p w14:paraId="57047FB0" w14:textId="77777777" w:rsidR="00DE4705" w:rsidRDefault="00DE4705">
      <w:r>
        <w:t xml:space="preserve">Darker green indicates higher levels of satisfaction (average scores closer to a 5 or 4), with gradations to darker orange or red indicating lower levels of satisfaction (as scores average closer to 2 or 1.) </w:t>
      </w:r>
    </w:p>
    <w:p w14:paraId="381F4784" w14:textId="592198A3" w:rsidR="00A5224B" w:rsidRDefault="00DE4705">
      <w:r>
        <w:t>During the pandemic, response rates had significantly declined, primarily due to a change in distribution methods due to the global pandemic; for 2019 and prior years, the survey was distributed face to face, while 2020 surveys were distributed by email, and 2021’s were distributed via a mix of email and telephone surveys. Distribution that is face to face has shown to yield a higher return rate, which provides more reliable scores…scores more representative of the general population of that program. For 2022</w:t>
      </w:r>
      <w:r w:rsidR="00974960">
        <w:t>-23</w:t>
      </w:r>
      <w:r>
        <w:t xml:space="preserve">, we have returned to </w:t>
      </w:r>
      <w:proofErr w:type="gramStart"/>
      <w:r>
        <w:t>face to face</w:t>
      </w:r>
      <w:proofErr w:type="gramEnd"/>
      <w:r>
        <w:t xml:space="preserve"> surveys, and response rates have surpassed those prior to the pandemic. </w:t>
      </w:r>
    </w:p>
    <w:p w14:paraId="4AF19BC1" w14:textId="3C7527D1" w:rsidR="00080106" w:rsidRDefault="00080106">
      <w:r>
        <w:t>Attachment A: Adult Average Scores</w:t>
      </w:r>
    </w:p>
    <w:p w14:paraId="17AE9C02" w14:textId="21B7A649" w:rsidR="008670D4" w:rsidRDefault="008576BA" w:rsidP="004C1016">
      <w:pPr>
        <w:ind w:left="-810"/>
      </w:pPr>
      <w:r>
        <w:rPr>
          <w:noProof/>
        </w:rPr>
        <w:drawing>
          <wp:inline distT="0" distB="0" distL="0" distR="0" wp14:anchorId="7F835E22" wp14:editId="7F0683EC">
            <wp:extent cx="7133590" cy="5143500"/>
            <wp:effectExtent l="0" t="0" r="0" b="0"/>
            <wp:docPr id="1029457963" name="Picture 1" descr="A screenshot of a data analys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457963" name="Picture 1" descr="A screenshot of a data analysi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7" cy="5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17B14" w14:textId="4082FC1B" w:rsidR="008670D4" w:rsidRDefault="008670D4">
      <w:r>
        <w:lastRenderedPageBreak/>
        <w:t>Attachment B: Children Average Scores</w:t>
      </w:r>
    </w:p>
    <w:p w14:paraId="7C0E7F22" w14:textId="7C21AF15" w:rsidR="008670D4" w:rsidRDefault="008576BA" w:rsidP="008576BA">
      <w:pPr>
        <w:ind w:left="-1080"/>
      </w:pPr>
      <w:r>
        <w:rPr>
          <w:noProof/>
        </w:rPr>
        <w:drawing>
          <wp:inline distT="0" distB="0" distL="0" distR="0" wp14:anchorId="313CFEEF" wp14:editId="339D299D">
            <wp:extent cx="7429500" cy="5410994"/>
            <wp:effectExtent l="0" t="0" r="0" b="0"/>
            <wp:docPr id="2117484518" name="Picture 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484518" name="Picture 2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722" cy="54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5"/>
    <w:rsid w:val="00041191"/>
    <w:rsid w:val="00080106"/>
    <w:rsid w:val="004C1016"/>
    <w:rsid w:val="005C1082"/>
    <w:rsid w:val="008576BA"/>
    <w:rsid w:val="008606C6"/>
    <w:rsid w:val="008670D4"/>
    <w:rsid w:val="008967EA"/>
    <w:rsid w:val="00974960"/>
    <w:rsid w:val="00A5224B"/>
    <w:rsid w:val="00D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1A01"/>
  <w15:chartTrackingRefBased/>
  <w15:docId w15:val="{A66A1D10-BA5C-4D58-9D55-01BD38E1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F2CCA8E56746893CEDAE52BC3F48" ma:contentTypeVersion="18" ma:contentTypeDescription="Create a new document." ma:contentTypeScope="" ma:versionID="eb0e04b26e2188b22a01558b8960cddc">
  <xsd:schema xmlns:xsd="http://www.w3.org/2001/XMLSchema" xmlns:xs="http://www.w3.org/2001/XMLSchema" xmlns:p="http://schemas.microsoft.com/office/2006/metadata/properties" xmlns:ns2="4fef1ada-0fbc-4dc9-9332-ae2ccc3766e5" xmlns:ns3="eda7106f-b8ae-42c0-b562-3e79e69594e6" targetNamespace="http://schemas.microsoft.com/office/2006/metadata/properties" ma:root="true" ma:fieldsID="049842d1f9ee7fc5c269ca96a1aea65a" ns2:_="" ns3:_="">
    <xsd:import namespace="4fef1ada-0fbc-4dc9-9332-ae2ccc3766e5"/>
    <xsd:import namespace="eda7106f-b8ae-42c0-b562-3e79e6959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1ada-0fbc-4dc9-9332-ae2ccc376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86408-8e3b-4eb7-9bd9-a298e8a53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7106f-b8ae-42c0-b562-3e79e6959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a2d134-d898-4856-b5c7-262248593387}" ma:internalName="TaxCatchAll" ma:showField="CatchAllData" ma:web="eda7106f-b8ae-42c0-b562-3e79e6959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B7635-C691-4682-AF7A-D06BC3685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C2511-BE1E-479C-A9C1-BCE3FE681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f1ada-0fbc-4dc9-9332-ae2ccc3766e5"/>
    <ds:schemaRef ds:uri="eda7106f-b8ae-42c0-b562-3e79e6959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Cappon</dc:creator>
  <cp:keywords/>
  <dc:description/>
  <cp:lastModifiedBy>Joseph Cappon</cp:lastModifiedBy>
  <cp:revision>5</cp:revision>
  <dcterms:created xsi:type="dcterms:W3CDTF">2022-12-21T16:11:00Z</dcterms:created>
  <dcterms:modified xsi:type="dcterms:W3CDTF">2023-11-08T13:49:00Z</dcterms:modified>
</cp:coreProperties>
</file>