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B5917" w14:paraId="394E1B7A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7B10" w14:textId="77777777" w:rsidR="00CB5917" w:rsidRDefault="00D91A0A">
            <w:pPr>
              <w:spacing w:after="0" w:line="259" w:lineRule="auto"/>
              <w:ind w:left="368" w:firstLine="0"/>
            </w:pPr>
            <w:r>
              <w:rPr>
                <w:b/>
              </w:rPr>
              <w:t>MONTCALM CARE NETWORK</w:t>
            </w:r>
          </w:p>
          <w:p w14:paraId="1F7DD481" w14:textId="77777777" w:rsidR="00CB5917" w:rsidRDefault="00D91A0A">
            <w:pPr>
              <w:spacing w:after="0" w:line="259" w:lineRule="auto"/>
              <w:ind w:left="368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CB5917" w14:paraId="4843BA42" w14:textId="77777777">
        <w:trPr>
          <w:trHeight w:val="7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0DD28" w14:textId="77777777" w:rsidR="00CB5917" w:rsidRDefault="00D91A0A">
            <w:pPr>
              <w:spacing w:after="0" w:line="259" w:lineRule="auto"/>
              <w:ind w:left="368" w:firstLine="0"/>
            </w:pPr>
            <w:r>
              <w:t>SUBJECT:  Least Restrictive Setting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10618" w14:textId="77777777" w:rsidR="00CB5917" w:rsidRDefault="00D91A0A">
            <w:pPr>
              <w:spacing w:after="0" w:line="259" w:lineRule="auto"/>
              <w:ind w:left="368" w:firstLine="0"/>
            </w:pPr>
            <w:r>
              <w:t>Section:  8912</w:t>
            </w:r>
          </w:p>
        </w:tc>
      </w:tr>
      <w:tr w:rsidR="00CB5917" w14:paraId="0A0B8BF2" w14:textId="77777777">
        <w:trPr>
          <w:trHeight w:val="76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5343" w14:textId="77777777" w:rsidR="00CB5917" w:rsidRDefault="00D91A0A">
            <w:pPr>
              <w:spacing w:after="0" w:line="259" w:lineRule="auto"/>
              <w:ind w:left="368" w:firstLine="0"/>
            </w:pPr>
            <w:r>
              <w:t>Effective Date:  June 28, 1994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10A6" w14:textId="77777777" w:rsidR="00CB5917" w:rsidRDefault="00D91A0A">
            <w:pPr>
              <w:spacing w:after="0" w:line="259" w:lineRule="auto"/>
              <w:ind w:left="368" w:firstLine="0"/>
            </w:pPr>
            <w:r>
              <w:t>Revised Date:  April 22, 2003</w:t>
            </w:r>
          </w:p>
        </w:tc>
      </w:tr>
      <w:tr w:rsidR="00CB5917" w14:paraId="73FA5B43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47C02" w14:textId="77777777" w:rsidR="00CB5917" w:rsidRDefault="00D91A0A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424D" w14:textId="77777777" w:rsidR="00CB5917" w:rsidRDefault="00D91A0A">
            <w:pPr>
              <w:spacing w:after="0" w:line="259" w:lineRule="auto"/>
              <w:ind w:left="-6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668C0AA1" w14:textId="77777777" w:rsidR="00CB5917" w:rsidRDefault="00D91A0A">
      <w:pPr>
        <w:numPr>
          <w:ilvl w:val="0"/>
          <w:numId w:val="1"/>
        </w:numPr>
        <w:ind w:right="717" w:hanging="540"/>
      </w:pPr>
      <w:r>
        <w:t xml:space="preserve">Services will be selected and provided that will represent the least restrictive intervention and environment available.  </w:t>
      </w:r>
    </w:p>
    <w:p w14:paraId="2580B4E8" w14:textId="77777777" w:rsidR="00CB5917" w:rsidRDefault="00D91A0A">
      <w:pPr>
        <w:numPr>
          <w:ilvl w:val="0"/>
          <w:numId w:val="1"/>
        </w:numPr>
        <w:ind w:right="717" w:hanging="540"/>
      </w:pPr>
      <w:r>
        <w:t>The least restrictive environment and intervention is the one which represents the least departure from normal patterns of living tha</w:t>
      </w:r>
      <w:r>
        <w:t>t can be effective in meeting the individual's needs.</w:t>
      </w:r>
    </w:p>
    <w:p w14:paraId="55A8E9C5" w14:textId="77777777" w:rsidR="00CB5917" w:rsidRDefault="00D91A0A">
      <w:pPr>
        <w:numPr>
          <w:ilvl w:val="0"/>
          <w:numId w:val="1"/>
        </w:numPr>
        <w:ind w:right="717" w:hanging="540"/>
      </w:pPr>
      <w:r>
        <w:t>This concept will always be considered and practiced to the extent possible in the delivery of services.</w:t>
      </w:r>
    </w:p>
    <w:p w14:paraId="4C1CFAF7" w14:textId="77777777" w:rsidR="00CB5917" w:rsidRDefault="00D91A0A">
      <w:pPr>
        <w:numPr>
          <w:ilvl w:val="0"/>
          <w:numId w:val="1"/>
        </w:numPr>
        <w:spacing w:after="495"/>
        <w:ind w:right="717" w:hanging="540"/>
      </w:pPr>
      <w:r>
        <w:t>The case record will indicate that the least restrictive intervention and environment has been ac</w:t>
      </w:r>
      <w:r>
        <w:t>hieved for the individual.</w:t>
      </w:r>
    </w:p>
    <w:sectPr w:rsidR="00CB5917">
      <w:pgSz w:w="12240" w:h="15840"/>
      <w:pgMar w:top="1440" w:right="19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16CE9"/>
    <w:multiLevelType w:val="hybridMultilevel"/>
    <w:tmpl w:val="D23A9528"/>
    <w:lvl w:ilvl="0" w:tplc="9678F224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428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87F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6409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C78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CDB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080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6B0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C5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73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917"/>
    <w:rsid w:val="00CB5917"/>
    <w:rsid w:val="00D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0BF1D"/>
  <w15:docId w15:val="{1E80647F-0BCB-40B9-B4B0-B0C7695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7" w:line="244" w:lineRule="auto"/>
      <w:ind w:left="550" w:hanging="55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2003-04-22T04:00:00+00:00</Revised_x0020_Date>
    <Effective_x0020_Date xmlns="2e9f0917-2bf7-4e0a-a1a7-de1bbf40d805">1994-06-28T04:00:00+00:00</Effective_x0020_Date>
    <Subsection xmlns="2e9f0917-2bf7-4e0a-a1a7-de1bbf40d805">8912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B66E05EE-2036-4B21-95E3-D4A2114C6F22}"/>
</file>

<file path=customXml/itemProps2.xml><?xml version="1.0" encoding="utf-8"?>
<ds:datastoreItem xmlns:ds="http://schemas.openxmlformats.org/officeDocument/2006/customXml" ds:itemID="{C22282A9-1B6C-4696-8F81-A80352AD4A0F}"/>
</file>

<file path=customXml/itemProps3.xml><?xml version="1.0" encoding="utf-8"?>
<ds:datastoreItem xmlns:ds="http://schemas.openxmlformats.org/officeDocument/2006/customXml" ds:itemID="{F7231913-45B5-48E6-96C2-BA3428B12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8912            Subject: Least Restrictive Setting</dc:title>
  <dc:subject>Least Restrictive Setting</dc:subject>
  <dc:creator>ahubbard</dc:creator>
  <cp:keywords/>
  <cp:lastModifiedBy>Aaron</cp:lastModifiedBy>
  <cp:revision>2</cp:revision>
  <dcterms:created xsi:type="dcterms:W3CDTF">2022-05-27T13:00:00Z</dcterms:created>
  <dcterms:modified xsi:type="dcterms:W3CDTF">2022-05-27T13:00:00Z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