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E20B3" w14:paraId="3ACF5E2B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679D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</w:t>
            </w:r>
          </w:p>
          <w:p w14:paraId="586BCE1F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4E20B3" w14:paraId="62361DA4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C6878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t>SUBJECT:  Infection Control Plan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09D0F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t>Section:  10700</w:t>
            </w:r>
          </w:p>
        </w:tc>
      </w:tr>
      <w:tr w:rsidR="004E20B3" w14:paraId="7A884A78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0A92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t>Effective Date:  October 24, 2006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75C1" w14:textId="77777777" w:rsidR="004E20B3" w:rsidRDefault="0082783A">
            <w:pPr>
              <w:spacing w:after="0" w:line="259" w:lineRule="auto"/>
              <w:ind w:left="368" w:right="0" w:firstLine="0"/>
            </w:pPr>
            <w:r>
              <w:t>Revised Date:  June 25, 2013</w:t>
            </w:r>
          </w:p>
        </w:tc>
      </w:tr>
      <w:tr w:rsidR="004E20B3" w14:paraId="3866D7C4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EA3C" w14:textId="77777777" w:rsidR="004E20B3" w:rsidRDefault="0082783A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D764" w14:textId="77777777" w:rsidR="004E20B3" w:rsidRDefault="0082783A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5C705C22" w14:textId="77777777" w:rsidR="004E20B3" w:rsidRDefault="0082783A">
      <w:pPr>
        <w:spacing w:after="254" w:line="240" w:lineRule="auto"/>
        <w:ind w:left="0" w:firstLine="0"/>
        <w:jc w:val="both"/>
      </w:pPr>
      <w:r>
        <w:t>Montcalm Care Network shall establish through policy and procedure, and as a part of its overall Environment of Care/Safety program, a written plan to reduce the risk of acquisition and transmission of infections.</w:t>
      </w:r>
    </w:p>
    <w:p w14:paraId="5D8B6DB3" w14:textId="77777777" w:rsidR="004E20B3" w:rsidRDefault="0082783A">
      <w:pPr>
        <w:ind w:right="0"/>
      </w:pPr>
      <w:r>
        <w:t>Minimally, the Infection Control Plan will</w:t>
      </w:r>
      <w:r>
        <w:t xml:space="preserve"> include processes to address the following:</w:t>
      </w:r>
    </w:p>
    <w:p w14:paraId="48FC54B4" w14:textId="77777777" w:rsidR="004E20B3" w:rsidRDefault="0082783A">
      <w:pPr>
        <w:ind w:left="355" w:right="5975"/>
      </w:pPr>
      <w:r>
        <w:t>Risk analysis/assessment Data collection and monitoring</w:t>
      </w:r>
    </w:p>
    <w:p w14:paraId="134A4DB8" w14:textId="77777777" w:rsidR="004E20B3" w:rsidRDefault="0082783A">
      <w:pPr>
        <w:ind w:left="355" w:right="0"/>
      </w:pPr>
      <w:r>
        <w:t>Infection control and prevention</w:t>
      </w:r>
    </w:p>
    <w:p w14:paraId="24943488" w14:textId="77777777" w:rsidR="004E20B3" w:rsidRDefault="0082783A">
      <w:pPr>
        <w:ind w:left="355" w:right="0"/>
      </w:pPr>
      <w:r>
        <w:t>Education and training</w:t>
      </w:r>
    </w:p>
    <w:p w14:paraId="64B01115" w14:textId="77777777" w:rsidR="004E20B3" w:rsidRDefault="0082783A">
      <w:pPr>
        <w:spacing w:after="243"/>
        <w:ind w:left="355" w:right="0"/>
      </w:pPr>
      <w:r>
        <w:t>Community collaboration and emergency management (as contained under Policy #10400)</w:t>
      </w:r>
    </w:p>
    <w:p w14:paraId="518C3E00" w14:textId="77777777" w:rsidR="004E20B3" w:rsidRDefault="0082783A">
      <w:pPr>
        <w:spacing w:after="246"/>
        <w:ind w:right="0"/>
      </w:pPr>
      <w:r>
        <w:t>It is the responsibility of the designated Agency Nurse to serve as the Infection Control Nurse in taking actions to prevent or control infectious situations.</w:t>
      </w:r>
    </w:p>
    <w:p w14:paraId="0C336B02" w14:textId="77777777" w:rsidR="004E20B3" w:rsidRDefault="0082783A">
      <w:pPr>
        <w:spacing w:after="491"/>
        <w:ind w:right="0"/>
      </w:pPr>
      <w:r>
        <w:t>It is the res</w:t>
      </w:r>
      <w:r>
        <w:t>ponsibility of the Environment of Care Committee to facilitate ongoing monitoring of the effectiveness of prevention and/or control activities and interventions with a comprehensive assessment and evaluation of the plan at least annually, or as risks in th</w:t>
      </w:r>
      <w:r>
        <w:t>e environment change.</w:t>
      </w:r>
    </w:p>
    <w:sectPr w:rsidR="004E20B3">
      <w:pgSz w:w="12240" w:h="15840"/>
      <w:pgMar w:top="1440" w:right="147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B3"/>
    <w:rsid w:val="004E20B3"/>
    <w:rsid w:val="008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6835"/>
  <w15:docId w15:val="{C1D7A2E5-0614-4745-BA37-4BCCC36E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3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10000 - Safety</Section>
    <Revised_x0020_Date xmlns="2e9f0917-2bf7-4e0a-a1a7-de1bbf40d805">2013-06-25T04:00:00+00:00</Revised_x0020_Date>
    <Effective_x0020_Date xmlns="2e9f0917-2bf7-4e0a-a1a7-de1bbf40d805">2006-10-24T04:00:00+00:00</Effective_x0020_Date>
    <Status xmlns="2e9f0917-2bf7-4e0a-a1a7-de1bbf40d805">Active</Status>
    <Subsection xmlns="2e9f0917-2bf7-4e0a-a1a7-de1bbf40d805">10700</Subsection>
    <Doc_Type xmlns="2e9f0917-2bf7-4e0a-a1a7-de1bbf40d805">Policy</Doc_Type>
    <Revision xmlns="2e9f0917-2bf7-4e0a-a1a7-de1bbf40d805">2</Revision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8A3F68C2-67DB-427B-8B5B-1A0E774AC89E}"/>
</file>

<file path=customXml/itemProps2.xml><?xml version="1.0" encoding="utf-8"?>
<ds:datastoreItem xmlns:ds="http://schemas.openxmlformats.org/officeDocument/2006/customXml" ds:itemID="{00CB85EE-4534-4150-A6B9-6940E6C05DEC}"/>
</file>

<file path=customXml/itemProps3.xml><?xml version="1.0" encoding="utf-8"?>
<ds:datastoreItem xmlns:ds="http://schemas.openxmlformats.org/officeDocument/2006/customXml" ds:itemID="{131D8A27-92C4-40E1-B6F8-F2BE6D80B5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10700            Subject: Infection Control Plan</dc:title>
  <dc:subject>Infection Control Plan</dc:subject>
  <dc:creator>ahubbard</dc:creator>
  <cp:keywords/>
  <cp:lastModifiedBy>Aaron</cp:lastModifiedBy>
  <cp:revision>2</cp:revision>
  <dcterms:created xsi:type="dcterms:W3CDTF">2022-01-31T19:50:00Z</dcterms:created>
  <dcterms:modified xsi:type="dcterms:W3CDTF">2022-01-31T19:50:00Z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